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FB6" w:rsidRDefault="00641FB6" w:rsidP="00106919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left" w:pos="8610"/>
          <w:tab w:val="right" w:pos="9070"/>
        </w:tabs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85895F3" wp14:editId="297D69C3">
            <wp:extent cx="1524000" cy="457200"/>
            <wp:effectExtent l="0" t="0" r="0" b="0"/>
            <wp:docPr id="1" name="obrázek 1" descr="LOGO-hlavP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hlavPa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FB6" w:rsidRDefault="00641FB6" w:rsidP="00641FB6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left" w:pos="10773"/>
        </w:tabs>
        <w:jc w:val="center"/>
        <w:rPr>
          <w:noProof/>
        </w:rPr>
      </w:pPr>
    </w:p>
    <w:p w:rsidR="00641FB6" w:rsidRPr="00DC5AD6" w:rsidRDefault="00641FB6" w:rsidP="00641FB6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Cs w:val="24"/>
        </w:rPr>
      </w:pPr>
    </w:p>
    <w:p w:rsidR="00641FB6" w:rsidRPr="00DC5AD6" w:rsidRDefault="00DC5AD6" w:rsidP="00DC5AD6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Cs w:val="24"/>
        </w:rPr>
      </w:pPr>
      <w:r w:rsidRPr="00DC5AD6">
        <w:rPr>
          <w:rFonts w:ascii="Arial" w:hAnsi="Arial" w:cs="Arial"/>
          <w:b/>
          <w:iCs/>
          <w:szCs w:val="24"/>
        </w:rPr>
        <w:t>Finanční úřad pro Moravskoslezský kraj</w:t>
      </w:r>
    </w:p>
    <w:p w:rsidR="00DC5AD6" w:rsidRDefault="00DC5AD6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Na Jízdárně 3, 709 00 Ostrava </w:t>
      </w:r>
    </w:p>
    <w:p w:rsidR="00641FB6" w:rsidRDefault="00641FB6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  <w:r w:rsidRPr="00A34D57">
        <w:rPr>
          <w:rFonts w:ascii="Arial" w:hAnsi="Arial" w:cs="Arial"/>
          <w:iCs/>
          <w:sz w:val="22"/>
        </w:rPr>
        <w:t xml:space="preserve">Tel.: </w:t>
      </w:r>
      <w:r w:rsidR="00DC5AD6">
        <w:rPr>
          <w:rFonts w:ascii="Arial" w:hAnsi="Arial" w:cs="Arial"/>
          <w:iCs/>
          <w:sz w:val="22"/>
        </w:rPr>
        <w:t>596 651</w:t>
      </w:r>
      <w:r w:rsidR="00170CAD">
        <w:rPr>
          <w:rFonts w:ascii="Arial" w:hAnsi="Arial" w:cs="Arial"/>
          <w:iCs/>
          <w:sz w:val="22"/>
        </w:rPr>
        <w:t> </w:t>
      </w:r>
      <w:r w:rsidR="00DC5AD6">
        <w:rPr>
          <w:rFonts w:ascii="Arial" w:hAnsi="Arial" w:cs="Arial"/>
          <w:iCs/>
          <w:sz w:val="22"/>
        </w:rPr>
        <w:t>302</w:t>
      </w:r>
    </w:p>
    <w:p w:rsidR="00170CAD" w:rsidRDefault="00170CAD" w:rsidP="00136918">
      <w:pPr>
        <w:jc w:val="both"/>
        <w:rPr>
          <w:b/>
          <w:sz w:val="24"/>
          <w:szCs w:val="24"/>
        </w:rPr>
      </w:pPr>
    </w:p>
    <w:p w:rsidR="00B21DD0" w:rsidRDefault="00611502" w:rsidP="001369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Máte p</w:t>
      </w:r>
      <w:r w:rsidR="00406AD7">
        <w:rPr>
          <w:b/>
          <w:sz w:val="24"/>
          <w:szCs w:val="24"/>
        </w:rPr>
        <w:t>roblém či dotaz k přiznání k dani z nemovitých věcí</w:t>
      </w:r>
      <w:r w:rsidR="008F4BC1">
        <w:rPr>
          <w:b/>
          <w:sz w:val="24"/>
          <w:szCs w:val="24"/>
        </w:rPr>
        <w:t xml:space="preserve"> na rok 2021</w:t>
      </w:r>
      <w:r w:rsidR="00406AD7">
        <w:rPr>
          <w:b/>
          <w:sz w:val="24"/>
          <w:szCs w:val="24"/>
        </w:rPr>
        <w:t>? Nechoďte</w:t>
      </w:r>
      <w:r w:rsidR="008F4BC1">
        <w:rPr>
          <w:b/>
          <w:sz w:val="24"/>
          <w:szCs w:val="24"/>
        </w:rPr>
        <w:t xml:space="preserve"> kvůli tomu</w:t>
      </w:r>
      <w:r w:rsidR="00406AD7">
        <w:rPr>
          <w:b/>
          <w:sz w:val="24"/>
          <w:szCs w:val="24"/>
        </w:rPr>
        <w:t xml:space="preserve"> </w:t>
      </w:r>
      <w:r w:rsidR="009353DE">
        <w:rPr>
          <w:b/>
          <w:sz w:val="24"/>
          <w:szCs w:val="24"/>
        </w:rPr>
        <w:t>na</w:t>
      </w:r>
      <w:r>
        <w:rPr>
          <w:b/>
          <w:sz w:val="24"/>
          <w:szCs w:val="24"/>
        </w:rPr>
        <w:t xml:space="preserve"> finanční</w:t>
      </w:r>
      <w:r w:rsidR="009353DE">
        <w:rPr>
          <w:b/>
          <w:sz w:val="24"/>
          <w:szCs w:val="24"/>
        </w:rPr>
        <w:t xml:space="preserve"> úřad</w:t>
      </w:r>
      <w:r w:rsidR="008F4BC1">
        <w:rPr>
          <w:b/>
          <w:sz w:val="24"/>
          <w:szCs w:val="24"/>
        </w:rPr>
        <w:t xml:space="preserve">, raději </w:t>
      </w:r>
      <w:r w:rsidR="00997888">
        <w:rPr>
          <w:b/>
          <w:sz w:val="24"/>
          <w:szCs w:val="24"/>
        </w:rPr>
        <w:t>na své územní pracoviště</w:t>
      </w:r>
      <w:r w:rsidR="00406AD7">
        <w:rPr>
          <w:b/>
          <w:sz w:val="24"/>
          <w:szCs w:val="24"/>
        </w:rPr>
        <w:t xml:space="preserve"> </w:t>
      </w:r>
      <w:r w:rsidR="008F4BC1">
        <w:rPr>
          <w:b/>
          <w:sz w:val="24"/>
          <w:szCs w:val="24"/>
        </w:rPr>
        <w:t>zav</w:t>
      </w:r>
      <w:r w:rsidR="00406AD7">
        <w:rPr>
          <w:b/>
          <w:sz w:val="24"/>
          <w:szCs w:val="24"/>
        </w:rPr>
        <w:t>olejte</w:t>
      </w:r>
      <w:r w:rsidR="008F4BC1">
        <w:rPr>
          <w:b/>
          <w:sz w:val="24"/>
          <w:szCs w:val="24"/>
        </w:rPr>
        <w:t>, nap</w:t>
      </w:r>
      <w:r w:rsidR="00406AD7">
        <w:rPr>
          <w:b/>
          <w:sz w:val="24"/>
          <w:szCs w:val="24"/>
        </w:rPr>
        <w:t>ište</w:t>
      </w:r>
      <w:r w:rsidR="008F4BC1">
        <w:rPr>
          <w:b/>
          <w:sz w:val="24"/>
          <w:szCs w:val="24"/>
        </w:rPr>
        <w:t xml:space="preserve"> nebo si informace vyhledejte na webových stránkách</w:t>
      </w:r>
      <w:r w:rsidR="00406AD7">
        <w:rPr>
          <w:b/>
          <w:sz w:val="24"/>
          <w:szCs w:val="24"/>
        </w:rPr>
        <w:t xml:space="preserve">. </w:t>
      </w:r>
      <w:r w:rsidR="008F4BC1">
        <w:rPr>
          <w:b/>
          <w:sz w:val="24"/>
          <w:szCs w:val="24"/>
        </w:rPr>
        <w:t xml:space="preserve"> Vyplněná přiznání, prosím,  vkládejte </w:t>
      </w:r>
      <w:r w:rsidR="00406AD7">
        <w:rPr>
          <w:b/>
          <w:sz w:val="24"/>
          <w:szCs w:val="24"/>
        </w:rPr>
        <w:t>do</w:t>
      </w:r>
      <w:r w:rsidR="008F4BC1">
        <w:rPr>
          <w:b/>
          <w:sz w:val="24"/>
          <w:szCs w:val="24"/>
        </w:rPr>
        <w:t xml:space="preserve"> sběrných</w:t>
      </w:r>
      <w:r w:rsidR="00406AD7">
        <w:rPr>
          <w:b/>
          <w:sz w:val="24"/>
          <w:szCs w:val="24"/>
        </w:rPr>
        <w:t xml:space="preserve"> box</w:t>
      </w:r>
      <w:r w:rsidR="008F4BC1">
        <w:rPr>
          <w:b/>
          <w:sz w:val="24"/>
          <w:szCs w:val="24"/>
        </w:rPr>
        <w:t>ů</w:t>
      </w:r>
      <w:r w:rsidR="00406AD7">
        <w:rPr>
          <w:b/>
          <w:sz w:val="24"/>
          <w:szCs w:val="24"/>
        </w:rPr>
        <w:t>.</w:t>
      </w:r>
    </w:p>
    <w:p w:rsidR="002F3C31" w:rsidRDefault="00864F2A" w:rsidP="00611502">
      <w:pPr>
        <w:jc w:val="both"/>
        <w:rPr>
          <w:sz w:val="24"/>
          <w:szCs w:val="24"/>
        </w:rPr>
      </w:pPr>
      <w:r w:rsidRPr="00406AD7">
        <w:rPr>
          <w:sz w:val="24"/>
          <w:szCs w:val="24"/>
        </w:rPr>
        <w:t xml:space="preserve">V lednu každoročně tisíce občanů </w:t>
      </w:r>
      <w:r w:rsidR="00406AD7">
        <w:rPr>
          <w:sz w:val="24"/>
          <w:szCs w:val="24"/>
        </w:rPr>
        <w:t xml:space="preserve"> v kraji </w:t>
      </w:r>
      <w:r w:rsidRPr="00406AD7">
        <w:rPr>
          <w:sz w:val="24"/>
          <w:szCs w:val="24"/>
        </w:rPr>
        <w:t>podávají p</w:t>
      </w:r>
      <w:r w:rsidR="00B21DD0" w:rsidRPr="00406AD7">
        <w:rPr>
          <w:sz w:val="24"/>
          <w:szCs w:val="24"/>
        </w:rPr>
        <w:t>řiznání k dani z nemovitých věcí</w:t>
      </w:r>
      <w:r w:rsidRPr="00406AD7">
        <w:rPr>
          <w:sz w:val="24"/>
          <w:szCs w:val="24"/>
        </w:rPr>
        <w:t>, často přitom řeší své problémy  s přiznáním osobně na finančním úřadě a jeho územních pracovi</w:t>
      </w:r>
      <w:r w:rsidR="007D3925">
        <w:rPr>
          <w:sz w:val="24"/>
          <w:szCs w:val="24"/>
        </w:rPr>
        <w:t>štích. Z důvodu zamezení dalšímu</w:t>
      </w:r>
      <w:r w:rsidRPr="00406AD7">
        <w:rPr>
          <w:sz w:val="24"/>
          <w:szCs w:val="24"/>
        </w:rPr>
        <w:t xml:space="preserve"> šíření onemocnění COVID-19 však  nebude v lednu 2021 možné</w:t>
      </w:r>
      <w:r w:rsidR="00B21DD0" w:rsidRPr="00406AD7">
        <w:rPr>
          <w:sz w:val="24"/>
          <w:szCs w:val="24"/>
        </w:rPr>
        <w:t xml:space="preserve"> </w:t>
      </w:r>
      <w:r w:rsidRPr="00406AD7">
        <w:rPr>
          <w:sz w:val="24"/>
          <w:szCs w:val="24"/>
        </w:rPr>
        <w:t xml:space="preserve">osobní projednání těchto daňových záležitostí na </w:t>
      </w:r>
      <w:r w:rsidR="00406AD7">
        <w:rPr>
          <w:sz w:val="24"/>
          <w:szCs w:val="24"/>
        </w:rPr>
        <w:t>finančním úřadě ani jeho územních pracovištích</w:t>
      </w:r>
      <w:r w:rsidR="009353DE">
        <w:rPr>
          <w:sz w:val="24"/>
          <w:szCs w:val="24"/>
        </w:rPr>
        <w:t xml:space="preserve"> </w:t>
      </w:r>
      <w:r w:rsidR="007D3925">
        <w:rPr>
          <w:sz w:val="24"/>
          <w:szCs w:val="24"/>
        </w:rPr>
        <w:t>(</w:t>
      </w:r>
      <w:r w:rsidR="009353DE">
        <w:rPr>
          <w:sz w:val="24"/>
          <w:szCs w:val="24"/>
        </w:rPr>
        <w:t>jako</w:t>
      </w:r>
      <w:r w:rsidR="007D3925">
        <w:rPr>
          <w:sz w:val="24"/>
          <w:szCs w:val="24"/>
        </w:rPr>
        <w:t xml:space="preserve"> tomu bylo </w:t>
      </w:r>
      <w:r w:rsidR="009353DE">
        <w:rPr>
          <w:sz w:val="24"/>
          <w:szCs w:val="24"/>
        </w:rPr>
        <w:t xml:space="preserve"> v minulých letech</w:t>
      </w:r>
      <w:r w:rsidR="007D3925">
        <w:rPr>
          <w:sz w:val="24"/>
          <w:szCs w:val="24"/>
        </w:rPr>
        <w:t>)</w:t>
      </w:r>
      <w:r w:rsidRPr="00406AD7">
        <w:rPr>
          <w:sz w:val="24"/>
          <w:szCs w:val="24"/>
        </w:rPr>
        <w:t xml:space="preserve">. </w:t>
      </w:r>
      <w:r w:rsidR="00406AD7">
        <w:rPr>
          <w:sz w:val="24"/>
          <w:szCs w:val="24"/>
        </w:rPr>
        <w:t xml:space="preserve"> Občané přesto o konzultace se  zaměstnanci </w:t>
      </w:r>
      <w:r w:rsidR="00943718">
        <w:rPr>
          <w:sz w:val="24"/>
          <w:szCs w:val="24"/>
        </w:rPr>
        <w:t xml:space="preserve"> ani o pomoc s</w:t>
      </w:r>
      <w:r w:rsidR="007D3925">
        <w:rPr>
          <w:sz w:val="24"/>
          <w:szCs w:val="24"/>
        </w:rPr>
        <w:t xml:space="preserve"> problémy při </w:t>
      </w:r>
      <w:r w:rsidR="00943718">
        <w:rPr>
          <w:sz w:val="24"/>
          <w:szCs w:val="24"/>
        </w:rPr>
        <w:t xml:space="preserve"> vyplnění přiznání </w:t>
      </w:r>
      <w:r w:rsidR="00406AD7">
        <w:rPr>
          <w:sz w:val="24"/>
          <w:szCs w:val="24"/>
        </w:rPr>
        <w:t>nepřijdou. Se svými dotazy se na zaměstnance mohou obracet telefonicky, e-mailem nebo vhozením dotazu do sběrného boxu</w:t>
      </w:r>
      <w:r w:rsidR="00943718">
        <w:rPr>
          <w:sz w:val="24"/>
          <w:szCs w:val="24"/>
        </w:rPr>
        <w:t xml:space="preserve"> umístěného na </w:t>
      </w:r>
      <w:r w:rsidR="002F3C31">
        <w:rPr>
          <w:sz w:val="24"/>
          <w:szCs w:val="24"/>
        </w:rPr>
        <w:t xml:space="preserve"> každém územním </w:t>
      </w:r>
      <w:r w:rsidR="00943718">
        <w:rPr>
          <w:sz w:val="24"/>
          <w:szCs w:val="24"/>
        </w:rPr>
        <w:t>pracovišti</w:t>
      </w:r>
      <w:r w:rsidR="00406AD7">
        <w:rPr>
          <w:sz w:val="24"/>
          <w:szCs w:val="24"/>
        </w:rPr>
        <w:t xml:space="preserve">. </w:t>
      </w:r>
      <w:r w:rsidR="00943718" w:rsidRPr="00266648">
        <w:rPr>
          <w:b/>
          <w:sz w:val="24"/>
          <w:szCs w:val="24"/>
        </w:rPr>
        <w:t>S</w:t>
      </w:r>
      <w:r w:rsidR="00406AD7" w:rsidRPr="00266648">
        <w:rPr>
          <w:b/>
          <w:sz w:val="24"/>
          <w:szCs w:val="24"/>
        </w:rPr>
        <w:t xml:space="preserve">peciální </w:t>
      </w:r>
      <w:r w:rsidR="00266648" w:rsidRPr="00266648">
        <w:rPr>
          <w:b/>
          <w:sz w:val="24"/>
          <w:szCs w:val="24"/>
        </w:rPr>
        <w:t xml:space="preserve">telefonické </w:t>
      </w:r>
      <w:r w:rsidR="00406AD7" w:rsidRPr="00266648">
        <w:rPr>
          <w:b/>
          <w:sz w:val="24"/>
          <w:szCs w:val="24"/>
        </w:rPr>
        <w:t>informační</w:t>
      </w:r>
      <w:r w:rsidR="00B21DD0" w:rsidRPr="00266648">
        <w:rPr>
          <w:b/>
          <w:sz w:val="24"/>
          <w:szCs w:val="24"/>
        </w:rPr>
        <w:t xml:space="preserve"> </w:t>
      </w:r>
      <w:r w:rsidR="00406AD7" w:rsidRPr="00266648">
        <w:rPr>
          <w:b/>
          <w:sz w:val="24"/>
          <w:szCs w:val="24"/>
        </w:rPr>
        <w:t xml:space="preserve"> linky</w:t>
      </w:r>
      <w:r w:rsidR="00C63DAE">
        <w:rPr>
          <w:sz w:val="24"/>
          <w:szCs w:val="24"/>
        </w:rPr>
        <w:t>, zřízené na</w:t>
      </w:r>
      <w:r w:rsidR="00943718">
        <w:rPr>
          <w:sz w:val="24"/>
          <w:szCs w:val="24"/>
        </w:rPr>
        <w:t xml:space="preserve"> každé</w:t>
      </w:r>
      <w:r w:rsidR="00C63DAE">
        <w:rPr>
          <w:sz w:val="24"/>
          <w:szCs w:val="24"/>
        </w:rPr>
        <w:t>m</w:t>
      </w:r>
      <w:r w:rsidR="00943718">
        <w:rPr>
          <w:sz w:val="24"/>
          <w:szCs w:val="24"/>
        </w:rPr>
        <w:t xml:space="preserve"> </w:t>
      </w:r>
      <w:r w:rsidR="00406AD7">
        <w:rPr>
          <w:sz w:val="24"/>
          <w:szCs w:val="24"/>
        </w:rPr>
        <w:t>územní</w:t>
      </w:r>
      <w:r w:rsidR="00C63DAE">
        <w:rPr>
          <w:sz w:val="24"/>
          <w:szCs w:val="24"/>
        </w:rPr>
        <w:t>m</w:t>
      </w:r>
      <w:r w:rsidR="00406AD7">
        <w:rPr>
          <w:sz w:val="24"/>
          <w:szCs w:val="24"/>
        </w:rPr>
        <w:t xml:space="preserve"> pracovišt</w:t>
      </w:r>
      <w:r w:rsidR="00C63DAE">
        <w:rPr>
          <w:sz w:val="24"/>
          <w:szCs w:val="24"/>
        </w:rPr>
        <w:t>i</w:t>
      </w:r>
      <w:r w:rsidR="00943718">
        <w:rPr>
          <w:sz w:val="24"/>
          <w:szCs w:val="24"/>
        </w:rPr>
        <w:t>, zajistí všem tazatelům  odpovědi na položené otázky k dani z nemovitých věcí se znalostí místních poměrů</w:t>
      </w:r>
      <w:r w:rsidR="00406AD7">
        <w:rPr>
          <w:sz w:val="24"/>
          <w:szCs w:val="24"/>
        </w:rPr>
        <w:t>. Odpovídat na dotazy</w:t>
      </w:r>
      <w:r w:rsidR="00943718">
        <w:rPr>
          <w:sz w:val="24"/>
          <w:szCs w:val="24"/>
        </w:rPr>
        <w:t xml:space="preserve"> občanů a firem </w:t>
      </w:r>
      <w:r w:rsidR="00406AD7">
        <w:rPr>
          <w:sz w:val="24"/>
          <w:szCs w:val="24"/>
        </w:rPr>
        <w:t xml:space="preserve"> budou</w:t>
      </w:r>
      <w:r w:rsidR="009353DE">
        <w:rPr>
          <w:sz w:val="24"/>
          <w:szCs w:val="24"/>
        </w:rPr>
        <w:t xml:space="preserve"> </w:t>
      </w:r>
      <w:r w:rsidR="007D3925">
        <w:rPr>
          <w:sz w:val="24"/>
          <w:szCs w:val="24"/>
        </w:rPr>
        <w:t xml:space="preserve">na zřízených infolinkách </w:t>
      </w:r>
      <w:r w:rsidR="007D3925" w:rsidRPr="00406AD7">
        <w:rPr>
          <w:sz w:val="24"/>
          <w:szCs w:val="24"/>
        </w:rPr>
        <w:t>zaměs</w:t>
      </w:r>
      <w:r w:rsidR="007D3925">
        <w:rPr>
          <w:sz w:val="24"/>
          <w:szCs w:val="24"/>
        </w:rPr>
        <w:t xml:space="preserve">tnanci útvarů majetkových daní všech územních pracovišť finančního úřadu, a to </w:t>
      </w:r>
      <w:r w:rsidR="009353DE">
        <w:rPr>
          <w:sz w:val="24"/>
          <w:szCs w:val="24"/>
        </w:rPr>
        <w:t xml:space="preserve">v pracovních dnech </w:t>
      </w:r>
      <w:r w:rsidR="00943718">
        <w:rPr>
          <w:sz w:val="24"/>
          <w:szCs w:val="24"/>
        </w:rPr>
        <w:t xml:space="preserve"> </w:t>
      </w:r>
      <w:r w:rsidR="00943718" w:rsidRPr="008C58C2">
        <w:rPr>
          <w:b/>
          <w:sz w:val="24"/>
          <w:szCs w:val="24"/>
        </w:rPr>
        <w:t>denně od 4. ledna 2021</w:t>
      </w:r>
      <w:r w:rsidR="00406AD7">
        <w:rPr>
          <w:sz w:val="24"/>
          <w:szCs w:val="24"/>
        </w:rPr>
        <w:t xml:space="preserve"> </w:t>
      </w:r>
      <w:r w:rsidR="00943718">
        <w:rPr>
          <w:sz w:val="24"/>
          <w:szCs w:val="24"/>
        </w:rPr>
        <w:t xml:space="preserve"> .</w:t>
      </w:r>
      <w:r w:rsidR="00611502" w:rsidRPr="00611502">
        <w:rPr>
          <w:sz w:val="24"/>
          <w:szCs w:val="24"/>
        </w:rPr>
        <w:t xml:space="preserve"> </w:t>
      </w:r>
    </w:p>
    <w:p w:rsidR="00611502" w:rsidRDefault="00611502" w:rsidP="00611502">
      <w:pPr>
        <w:jc w:val="both"/>
        <w:rPr>
          <w:sz w:val="24"/>
          <w:szCs w:val="24"/>
        </w:rPr>
      </w:pPr>
      <w:r w:rsidRPr="00864F2A">
        <w:rPr>
          <w:sz w:val="24"/>
          <w:szCs w:val="24"/>
        </w:rPr>
        <w:t>Finanční úřad proto zveřejňuje čísla speciálních informačních linek, kam mohou občané i firmy volat</w:t>
      </w:r>
      <w:r w:rsidR="008C58C2">
        <w:rPr>
          <w:sz w:val="24"/>
          <w:szCs w:val="24"/>
        </w:rPr>
        <w:t xml:space="preserve"> od 4. ledna 2021</w:t>
      </w:r>
      <w:r w:rsidRPr="00864F2A">
        <w:rPr>
          <w:sz w:val="24"/>
          <w:szCs w:val="24"/>
        </w:rPr>
        <w:t xml:space="preserve">  své dotazy ohledně problematiky daně z nemovitých věcí</w:t>
      </w:r>
      <w:r w:rsidR="002F3C31">
        <w:rPr>
          <w:sz w:val="24"/>
          <w:szCs w:val="24"/>
        </w:rPr>
        <w:t xml:space="preserve"> takto:</w:t>
      </w:r>
      <w:r w:rsidRPr="00864F2A">
        <w:rPr>
          <w:sz w:val="24"/>
          <w:szCs w:val="24"/>
        </w:rPr>
        <w:t xml:space="preserve"> </w:t>
      </w:r>
      <w:r>
        <w:rPr>
          <w:sz w:val="24"/>
          <w:szCs w:val="24"/>
        </w:rPr>
        <w:t>v pondělí a  ve středu  (</w:t>
      </w:r>
      <w:r w:rsidR="002F3C31">
        <w:rPr>
          <w:sz w:val="24"/>
          <w:szCs w:val="24"/>
        </w:rPr>
        <w:t>od</w:t>
      </w:r>
      <w:r w:rsidR="00C63D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8:00 -16:30 hodin), v úterý </w:t>
      </w:r>
      <w:r w:rsidR="002F3C31">
        <w:rPr>
          <w:sz w:val="24"/>
          <w:szCs w:val="24"/>
        </w:rPr>
        <w:t>a čtvrtek</w:t>
      </w:r>
      <w:r>
        <w:rPr>
          <w:sz w:val="24"/>
          <w:szCs w:val="24"/>
        </w:rPr>
        <w:t xml:space="preserve"> </w:t>
      </w:r>
      <w:r w:rsidR="002F3C31">
        <w:rPr>
          <w:sz w:val="24"/>
          <w:szCs w:val="24"/>
        </w:rPr>
        <w:t xml:space="preserve">(od </w:t>
      </w:r>
      <w:r>
        <w:rPr>
          <w:sz w:val="24"/>
          <w:szCs w:val="24"/>
        </w:rPr>
        <w:t>8:00 - 14:30 hodin</w:t>
      </w:r>
      <w:r w:rsidR="002F3C31">
        <w:rPr>
          <w:sz w:val="24"/>
          <w:szCs w:val="24"/>
        </w:rPr>
        <w:t>) a v </w:t>
      </w:r>
      <w:r>
        <w:rPr>
          <w:sz w:val="24"/>
          <w:szCs w:val="24"/>
        </w:rPr>
        <w:t>pátek</w:t>
      </w:r>
      <w:r w:rsidR="002F3C31">
        <w:rPr>
          <w:sz w:val="24"/>
          <w:szCs w:val="24"/>
        </w:rPr>
        <w:t xml:space="preserve"> (od</w:t>
      </w:r>
      <w:r w:rsidR="00C63DAE">
        <w:rPr>
          <w:sz w:val="24"/>
          <w:szCs w:val="24"/>
        </w:rPr>
        <w:t xml:space="preserve"> </w:t>
      </w:r>
      <w:r>
        <w:rPr>
          <w:sz w:val="24"/>
          <w:szCs w:val="24"/>
        </w:rPr>
        <w:t>8:00  - 1</w:t>
      </w:r>
      <w:r w:rsidR="001F18E4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1F18E4">
        <w:rPr>
          <w:sz w:val="24"/>
          <w:szCs w:val="24"/>
        </w:rPr>
        <w:t>3</w:t>
      </w:r>
      <w:r>
        <w:rPr>
          <w:sz w:val="24"/>
          <w:szCs w:val="24"/>
        </w:rPr>
        <w:t>0 hodin</w:t>
      </w:r>
      <w:r w:rsidR="002F3C31">
        <w:rPr>
          <w:sz w:val="24"/>
          <w:szCs w:val="24"/>
        </w:rPr>
        <w:t>)</w:t>
      </w:r>
      <w:r w:rsidR="00C63DAE">
        <w:rPr>
          <w:sz w:val="24"/>
          <w:szCs w:val="24"/>
        </w:rPr>
        <w:t>.</w:t>
      </w:r>
    </w:p>
    <w:p w:rsidR="00A677A4" w:rsidRDefault="00A677A4" w:rsidP="00611502">
      <w:pPr>
        <w:jc w:val="both"/>
        <w:rPr>
          <w:b/>
          <w:sz w:val="24"/>
          <w:szCs w:val="24"/>
        </w:rPr>
      </w:pPr>
    </w:p>
    <w:tbl>
      <w:tblPr>
        <w:tblW w:w="6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2583"/>
        <w:gridCol w:w="2583"/>
      </w:tblGrid>
      <w:tr w:rsidR="00611502" w:rsidRPr="00891001" w:rsidTr="00CF5F9B">
        <w:trPr>
          <w:trHeight w:val="514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b/>
              </w:rPr>
            </w:pPr>
            <w:r>
              <w:rPr>
                <w:b/>
              </w:rPr>
              <w:t>Územní pracoviště</w:t>
            </w:r>
            <w:r w:rsidR="006647A3">
              <w:rPr>
                <w:b/>
              </w:rPr>
              <w:t xml:space="preserve"> finančního úřadu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891001">
              <w:rPr>
                <w:b/>
              </w:rPr>
              <w:t>-mailov</w:t>
            </w:r>
            <w:r>
              <w:rPr>
                <w:b/>
              </w:rPr>
              <w:t>é adresy</w:t>
            </w:r>
            <w:r w:rsidRPr="00891001">
              <w:rPr>
                <w:b/>
              </w:rPr>
              <w:t xml:space="preserve"> pro příjem dotazů veřejnosti</w:t>
            </w:r>
            <w:r>
              <w:rPr>
                <w:b/>
              </w:rPr>
              <w:t xml:space="preserve"> k dani z nemovitých věcí</w:t>
            </w:r>
          </w:p>
        </w:tc>
        <w:tc>
          <w:tcPr>
            <w:tcW w:w="2583" w:type="dxa"/>
            <w:shd w:val="clear" w:color="auto" w:fill="auto"/>
          </w:tcPr>
          <w:p w:rsidR="00611502" w:rsidRPr="00891001" w:rsidRDefault="00611502" w:rsidP="00611502">
            <w:pPr>
              <w:tabs>
                <w:tab w:val="left" w:pos="4395"/>
              </w:tabs>
              <w:jc w:val="center"/>
              <w:rPr>
                <w:b/>
              </w:rPr>
            </w:pPr>
            <w:r w:rsidRPr="00891001">
              <w:rPr>
                <w:b/>
              </w:rPr>
              <w:t>Telefonické linky pro příjem dotazů veřejnosti</w:t>
            </w:r>
            <w:r>
              <w:rPr>
                <w:b/>
              </w:rPr>
              <w:t xml:space="preserve"> k dani z nemovitých věcí</w:t>
            </w:r>
          </w:p>
        </w:tc>
      </w:tr>
      <w:tr w:rsidR="00611502" w:rsidTr="00CF5F9B">
        <w:trPr>
          <w:trHeight w:val="408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6647A3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DE57DC">
              <w:rPr>
                <w:b/>
                <w:sz w:val="18"/>
              </w:rPr>
              <w:t>Ostrava I</w:t>
            </w:r>
            <w:r w:rsidR="006647A3">
              <w:rPr>
                <w:sz w:val="18"/>
              </w:rPr>
              <w:t xml:space="preserve">, </w:t>
            </w:r>
            <w:r w:rsidR="00DE57DC">
              <w:rPr>
                <w:sz w:val="18"/>
              </w:rPr>
              <w:t>Jurečkova 940/2, Ostrava</w:t>
            </w:r>
            <w:r w:rsidR="006647A3">
              <w:rPr>
                <w:sz w:val="18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Default="00E06B06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6" w:history="1">
              <w:r w:rsidR="008A5D46" w:rsidRPr="003B30E9">
                <w:rPr>
                  <w:rStyle w:val="Hypertextovodkaz"/>
                  <w:sz w:val="18"/>
                  <w:lang w:val="en-US"/>
                </w:rPr>
                <w:t>podatelna3201@fs.mfcr.cz</w:t>
              </w:r>
            </w:hyperlink>
          </w:p>
        </w:tc>
        <w:tc>
          <w:tcPr>
            <w:tcW w:w="2583" w:type="dxa"/>
            <w:shd w:val="clear" w:color="auto" w:fill="auto"/>
          </w:tcPr>
          <w:p w:rsidR="006647A3" w:rsidRDefault="00611502" w:rsidP="006631DB">
            <w:pPr>
              <w:tabs>
                <w:tab w:val="left" w:pos="4395"/>
              </w:tabs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596</w:t>
            </w:r>
            <w:r w:rsidR="006631DB">
              <w:rPr>
                <w:sz w:val="18"/>
                <w:lang w:val="en-US"/>
              </w:rPr>
              <w:t xml:space="preserve"> 150 111, </w:t>
            </w:r>
          </w:p>
          <w:p w:rsidR="00611502" w:rsidRPr="006631DB" w:rsidRDefault="006631DB" w:rsidP="006631DB">
            <w:pPr>
              <w:tabs>
                <w:tab w:val="left" w:pos="4395"/>
              </w:tabs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596 150 360</w:t>
            </w:r>
            <w:r w:rsidR="00611502">
              <w:rPr>
                <w:sz w:val="18"/>
                <w:lang w:val="en-US"/>
              </w:rPr>
              <w:t xml:space="preserve"> </w:t>
            </w:r>
          </w:p>
        </w:tc>
      </w:tr>
      <w:tr w:rsidR="00611502" w:rsidRPr="00891001" w:rsidTr="00CF5F9B">
        <w:trPr>
          <w:trHeight w:val="429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6647A3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DE57DC">
              <w:rPr>
                <w:b/>
                <w:sz w:val="18"/>
              </w:rPr>
              <w:t>Ostrava II</w:t>
            </w:r>
            <w:r w:rsidR="00DE57DC">
              <w:rPr>
                <w:sz w:val="18"/>
              </w:rPr>
              <w:t>, Horní 1619/63, Ostrava</w:t>
            </w:r>
            <w:r w:rsidR="006647A3">
              <w:rPr>
                <w:sz w:val="18"/>
              </w:rPr>
              <w:t> </w:t>
            </w:r>
            <w:r w:rsidR="00DE57DC">
              <w:rPr>
                <w:sz w:val="18"/>
              </w:rPr>
              <w:t>Hrabůvka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Pr="00891001" w:rsidRDefault="00E06B06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7" w:history="1">
              <w:r w:rsidR="008A5D46" w:rsidRPr="003B30E9">
                <w:rPr>
                  <w:rStyle w:val="Hypertextovodkaz"/>
                  <w:sz w:val="18"/>
                </w:rPr>
                <w:t>podatelna3202@fs.mfcr.cz</w:t>
              </w:r>
            </w:hyperlink>
          </w:p>
        </w:tc>
        <w:tc>
          <w:tcPr>
            <w:tcW w:w="2583" w:type="dxa"/>
            <w:shd w:val="clear" w:color="auto" w:fill="auto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596 705 </w:t>
            </w:r>
            <w:r w:rsidR="006631DB">
              <w:rPr>
                <w:sz w:val="18"/>
              </w:rPr>
              <w:t>304</w:t>
            </w:r>
          </w:p>
        </w:tc>
      </w:tr>
      <w:tr w:rsidR="00611502" w:rsidRPr="00891001" w:rsidTr="00CF5F9B">
        <w:trPr>
          <w:trHeight w:val="407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lastRenderedPageBreak/>
              <w:t xml:space="preserve">ÚP </w:t>
            </w:r>
            <w:r w:rsidRPr="00DE57DC">
              <w:rPr>
                <w:b/>
                <w:sz w:val="18"/>
              </w:rPr>
              <w:t>Ostrava III</w:t>
            </w:r>
            <w:r w:rsidR="006647A3">
              <w:rPr>
                <w:sz w:val="18"/>
              </w:rPr>
              <w:t xml:space="preserve">, </w:t>
            </w:r>
            <w:r w:rsidR="00DE57DC">
              <w:rPr>
                <w:sz w:val="18"/>
              </w:rPr>
              <w:t xml:space="preserve">Opavská 6177/74A, Ostrava </w:t>
            </w:r>
            <w:r w:rsidR="008A5D46">
              <w:rPr>
                <w:sz w:val="18"/>
              </w:rPr>
              <w:t>–</w:t>
            </w:r>
            <w:r w:rsidR="00DE57DC">
              <w:rPr>
                <w:sz w:val="18"/>
              </w:rPr>
              <w:t xml:space="preserve"> Poruba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podatelna3203@fs.mfcr.cz</w:t>
            </w:r>
          </w:p>
        </w:tc>
        <w:tc>
          <w:tcPr>
            <w:tcW w:w="2583" w:type="dxa"/>
            <w:shd w:val="clear" w:color="auto" w:fill="auto"/>
          </w:tcPr>
          <w:p w:rsidR="006647A3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596</w:t>
            </w:r>
            <w:r w:rsidR="006631DB">
              <w:rPr>
                <w:sz w:val="18"/>
              </w:rPr>
              <w:t> </w:t>
            </w:r>
            <w:r>
              <w:rPr>
                <w:sz w:val="18"/>
              </w:rPr>
              <w:t>905</w:t>
            </w:r>
            <w:r w:rsidR="006631DB">
              <w:rPr>
                <w:sz w:val="18"/>
              </w:rPr>
              <w:t xml:space="preserve"> 360, </w:t>
            </w:r>
          </w:p>
          <w:p w:rsidR="00611502" w:rsidRPr="00891001" w:rsidRDefault="006631DB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596 905</w:t>
            </w:r>
            <w:r w:rsidR="00611502">
              <w:rPr>
                <w:sz w:val="18"/>
              </w:rPr>
              <w:t xml:space="preserve"> </w:t>
            </w:r>
            <w:r>
              <w:rPr>
                <w:sz w:val="18"/>
              </w:rPr>
              <w:t>322</w:t>
            </w:r>
          </w:p>
        </w:tc>
      </w:tr>
      <w:tr w:rsidR="006647A3" w:rsidRPr="00891001" w:rsidTr="00CF5F9B">
        <w:trPr>
          <w:trHeight w:val="426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647A3" w:rsidRDefault="006647A3" w:rsidP="008A5D46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 Opavě</w:t>
            </w:r>
            <w:r>
              <w:rPr>
                <w:sz w:val="18"/>
              </w:rPr>
              <w:t xml:space="preserve"> </w:t>
            </w:r>
            <w:r w:rsidRPr="00891001">
              <w:rPr>
                <w:sz w:val="18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647A3" w:rsidRDefault="00E06B06" w:rsidP="006647A3">
            <w:pPr>
              <w:tabs>
                <w:tab w:val="left" w:pos="4395"/>
              </w:tabs>
              <w:rPr>
                <w:rStyle w:val="Hypertextovodkaz"/>
                <w:sz w:val="18"/>
              </w:rPr>
            </w:pPr>
            <w:hyperlink r:id="rId8" w:history="1">
              <w:r w:rsidR="006647A3" w:rsidRPr="00AA7E60">
                <w:rPr>
                  <w:rStyle w:val="Hypertextovodkaz"/>
                  <w:sz w:val="18"/>
                </w:rPr>
                <w:t>podatelna3216@fs.mfcr.cz</w:t>
              </w:r>
            </w:hyperlink>
            <w:r w:rsidR="006647A3">
              <w:rPr>
                <w:rStyle w:val="Hypertextovodkaz"/>
                <w:sz w:val="18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</w:tcPr>
          <w:p w:rsidR="006647A3" w:rsidRDefault="006647A3" w:rsidP="006647A3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553 681 390, </w:t>
            </w:r>
          </w:p>
          <w:p w:rsidR="006647A3" w:rsidRDefault="006647A3" w:rsidP="006647A3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553 681 391 </w:t>
            </w:r>
          </w:p>
        </w:tc>
      </w:tr>
      <w:tr w:rsidR="00611502" w:rsidRPr="00891001" w:rsidTr="00CF5F9B">
        <w:trPr>
          <w:trHeight w:val="426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 Hlučíně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Pr="00891001" w:rsidRDefault="00E06B06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9" w:history="1">
              <w:r w:rsidR="00611502" w:rsidRPr="00AA7E60">
                <w:rPr>
                  <w:rStyle w:val="Hypertextovodkaz"/>
                  <w:sz w:val="18"/>
                </w:rPr>
                <w:t>podatelna3211@fs.mfcr.cz</w:t>
              </w:r>
            </w:hyperlink>
          </w:p>
        </w:tc>
        <w:tc>
          <w:tcPr>
            <w:tcW w:w="2583" w:type="dxa"/>
            <w:shd w:val="clear" w:color="auto" w:fill="auto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595 021 </w:t>
            </w:r>
            <w:r w:rsidR="00585D85">
              <w:rPr>
                <w:sz w:val="18"/>
              </w:rPr>
              <w:t>365</w:t>
            </w:r>
          </w:p>
        </w:tc>
      </w:tr>
      <w:tr w:rsidR="00DE57DC" w:rsidRPr="00ED5D7B" w:rsidTr="00CF5F9B">
        <w:trPr>
          <w:trHeight w:val="404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DE57DC" w:rsidRDefault="00DE57DC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 Bruntále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DE57DC" w:rsidRDefault="00E06B06" w:rsidP="00DE57DC">
            <w:pPr>
              <w:tabs>
                <w:tab w:val="left" w:pos="4395"/>
              </w:tabs>
              <w:jc w:val="center"/>
              <w:rPr>
                <w:rStyle w:val="Hypertextovodkaz"/>
                <w:sz w:val="18"/>
              </w:rPr>
            </w:pPr>
            <w:hyperlink r:id="rId10" w:history="1">
              <w:r w:rsidR="00DE57DC" w:rsidRPr="00AA7E60">
                <w:rPr>
                  <w:rStyle w:val="Hypertextovodkaz"/>
                  <w:sz w:val="18"/>
                </w:rPr>
                <w:t>podatelna3205@fs.mfcr.cz</w:t>
              </w:r>
            </w:hyperlink>
          </w:p>
        </w:tc>
        <w:tc>
          <w:tcPr>
            <w:tcW w:w="2583" w:type="dxa"/>
            <w:shd w:val="clear" w:color="auto" w:fill="auto"/>
          </w:tcPr>
          <w:p w:rsidR="00DE57DC" w:rsidRPr="00E7600E" w:rsidRDefault="00DE57DC" w:rsidP="00DE57DC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E7600E">
              <w:rPr>
                <w:sz w:val="18"/>
                <w:szCs w:val="18"/>
              </w:rPr>
              <w:t>554 792</w:t>
            </w:r>
            <w:r>
              <w:rPr>
                <w:sz w:val="18"/>
                <w:szCs w:val="18"/>
              </w:rPr>
              <w:t> 111</w:t>
            </w:r>
          </w:p>
        </w:tc>
      </w:tr>
      <w:tr w:rsidR="00611502" w:rsidRPr="00ED5D7B" w:rsidTr="00CF5F9B">
        <w:trPr>
          <w:trHeight w:val="404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 Krnově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ED5D7B">
              <w:rPr>
                <w:sz w:val="18"/>
              </w:rPr>
              <w:t>podatelna3214@fs.mfcr.cz</w:t>
            </w:r>
          </w:p>
        </w:tc>
        <w:tc>
          <w:tcPr>
            <w:tcW w:w="2583" w:type="dxa"/>
            <w:shd w:val="clear" w:color="auto" w:fill="auto"/>
          </w:tcPr>
          <w:p w:rsidR="00611502" w:rsidRPr="00ED5D7B" w:rsidRDefault="00611502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554 695 </w:t>
            </w:r>
            <w:r w:rsidR="00C745C5">
              <w:rPr>
                <w:sz w:val="18"/>
                <w:szCs w:val="18"/>
              </w:rPr>
              <w:t>111</w:t>
            </w:r>
          </w:p>
        </w:tc>
      </w:tr>
      <w:tr w:rsidR="00DE57DC" w:rsidRPr="00810A42" w:rsidTr="00CF5F9B">
        <w:trPr>
          <w:trHeight w:val="425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DE57DC" w:rsidRPr="00891001" w:rsidRDefault="00DE57DC" w:rsidP="008A5D46">
            <w:pPr>
              <w:tabs>
                <w:tab w:val="left" w:pos="4395"/>
              </w:tabs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 xml:space="preserve">v Novém Jičíně 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DE57DC" w:rsidRDefault="00E06B06" w:rsidP="00DE57DC">
            <w:pPr>
              <w:tabs>
                <w:tab w:val="left" w:pos="4395"/>
              </w:tabs>
              <w:rPr>
                <w:sz w:val="18"/>
              </w:rPr>
            </w:pPr>
            <w:hyperlink r:id="rId11" w:history="1">
              <w:r w:rsidR="00DE57DC" w:rsidRPr="00AA7E60">
                <w:rPr>
                  <w:rStyle w:val="Hypertextovodkaz"/>
                  <w:sz w:val="18"/>
                </w:rPr>
                <w:t>podatelna3215@fs.mfcr.cz</w:t>
              </w:r>
            </w:hyperlink>
          </w:p>
          <w:p w:rsidR="00DE57DC" w:rsidRDefault="00DE57DC" w:rsidP="00DE57DC">
            <w:pPr>
              <w:tabs>
                <w:tab w:val="left" w:pos="4395"/>
              </w:tabs>
              <w:rPr>
                <w:rStyle w:val="Hypertextovodkaz"/>
                <w:sz w:val="18"/>
              </w:rPr>
            </w:pPr>
          </w:p>
        </w:tc>
        <w:tc>
          <w:tcPr>
            <w:tcW w:w="2583" w:type="dxa"/>
            <w:shd w:val="clear" w:color="auto" w:fill="auto"/>
          </w:tcPr>
          <w:p w:rsidR="00DE57DC" w:rsidRDefault="00DE57DC" w:rsidP="00DE57DC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C90053">
              <w:rPr>
                <w:sz w:val="18"/>
                <w:szCs w:val="18"/>
              </w:rPr>
              <w:t>556 788</w:t>
            </w:r>
            <w:r>
              <w:rPr>
                <w:sz w:val="18"/>
                <w:szCs w:val="18"/>
              </w:rPr>
              <w:t> 360,</w:t>
            </w:r>
          </w:p>
          <w:p w:rsidR="00DE57DC" w:rsidRPr="00C90053" w:rsidRDefault="00DE57DC" w:rsidP="002D2382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556 788 341</w:t>
            </w:r>
          </w:p>
        </w:tc>
      </w:tr>
      <w:tr w:rsidR="00611502" w:rsidRPr="00810A42" w:rsidTr="00CF5F9B">
        <w:trPr>
          <w:trHeight w:val="425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8A5D46" w:rsidRPr="008A5D46" w:rsidRDefault="00611502" w:rsidP="00DE57DC">
            <w:pPr>
              <w:tabs>
                <w:tab w:val="left" w:pos="4395"/>
              </w:tabs>
              <w:rPr>
                <w:b/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</w:t>
            </w:r>
            <w:r w:rsidR="008A5D46">
              <w:rPr>
                <w:b/>
                <w:sz w:val="18"/>
              </w:rPr>
              <w:t> </w:t>
            </w:r>
            <w:r w:rsidRPr="006647A3">
              <w:rPr>
                <w:b/>
                <w:sz w:val="18"/>
              </w:rPr>
              <w:t>Kopřivnici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Pr="00891001" w:rsidRDefault="00611502" w:rsidP="008A5D46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10A42">
              <w:rPr>
                <w:sz w:val="18"/>
              </w:rPr>
              <w:t>podatelna3213@fs.mfcr.cz</w:t>
            </w:r>
          </w:p>
        </w:tc>
        <w:tc>
          <w:tcPr>
            <w:tcW w:w="2583" w:type="dxa"/>
            <w:shd w:val="clear" w:color="auto" w:fill="auto"/>
          </w:tcPr>
          <w:p w:rsidR="00611502" w:rsidRPr="00810A42" w:rsidRDefault="00611502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913335">
              <w:rPr>
                <w:sz w:val="18"/>
                <w:szCs w:val="18"/>
                <w:shd w:val="clear" w:color="auto" w:fill="FFFFFF" w:themeFill="background1"/>
              </w:rPr>
              <w:t xml:space="preserve">556 882 </w:t>
            </w:r>
            <w:r w:rsidR="00C745C5" w:rsidRPr="00913335">
              <w:rPr>
                <w:sz w:val="18"/>
                <w:szCs w:val="18"/>
                <w:shd w:val="clear" w:color="auto" w:fill="FFFFFF" w:themeFill="background1"/>
              </w:rPr>
              <w:t>360</w:t>
            </w:r>
          </w:p>
        </w:tc>
      </w:tr>
      <w:tr w:rsidR="00DE57DC" w:rsidRPr="009D3666" w:rsidTr="00CF5F9B">
        <w:trPr>
          <w:trHeight w:val="403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DE57DC" w:rsidRPr="00891001" w:rsidRDefault="00DE57DC" w:rsidP="00DE57DC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ve Frýdku-Místku</w:t>
            </w:r>
            <w:r w:rsidRPr="00891001">
              <w:rPr>
                <w:sz w:val="18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DE57DC" w:rsidRDefault="00E06B06" w:rsidP="00DE57DC">
            <w:pPr>
              <w:tabs>
                <w:tab w:val="left" w:pos="4395"/>
              </w:tabs>
              <w:jc w:val="center"/>
              <w:rPr>
                <w:rStyle w:val="Hypertextovodkaz"/>
                <w:sz w:val="18"/>
              </w:rPr>
            </w:pPr>
            <w:hyperlink r:id="rId12" w:history="1">
              <w:r w:rsidR="00DE57DC" w:rsidRPr="00AA7E60">
                <w:rPr>
                  <w:rStyle w:val="Hypertextovodkaz"/>
                  <w:sz w:val="18"/>
                </w:rPr>
                <w:t>podatelna3207@fs.mfcr.cz</w:t>
              </w:r>
            </w:hyperlink>
          </w:p>
        </w:tc>
        <w:tc>
          <w:tcPr>
            <w:tcW w:w="2583" w:type="dxa"/>
            <w:shd w:val="clear" w:color="auto" w:fill="auto"/>
          </w:tcPr>
          <w:p w:rsidR="00DE57DC" w:rsidRPr="009D3666" w:rsidRDefault="00DE57DC" w:rsidP="00DE57DC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9D3666">
              <w:rPr>
                <w:sz w:val="18"/>
                <w:szCs w:val="18"/>
              </w:rPr>
              <w:t>558 605</w:t>
            </w:r>
            <w:r>
              <w:rPr>
                <w:sz w:val="18"/>
                <w:szCs w:val="18"/>
              </w:rPr>
              <w:t> 311</w:t>
            </w:r>
          </w:p>
        </w:tc>
      </w:tr>
      <w:tr w:rsidR="00611502" w:rsidRPr="009D3666" w:rsidTr="00CF5F9B">
        <w:trPr>
          <w:trHeight w:val="403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 </w:t>
            </w:r>
            <w:r w:rsidRPr="006647A3">
              <w:rPr>
                <w:b/>
                <w:sz w:val="18"/>
              </w:rPr>
              <w:t>v Třinci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8A5D46" w:rsidRPr="00891001" w:rsidRDefault="00DE57DC" w:rsidP="008A5D46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p</w:t>
            </w:r>
            <w:r w:rsidR="00611502" w:rsidRPr="009D3666">
              <w:rPr>
                <w:sz w:val="18"/>
              </w:rPr>
              <w:t>odatelna3218@fs.mfcr.cz</w:t>
            </w:r>
          </w:p>
        </w:tc>
        <w:tc>
          <w:tcPr>
            <w:tcW w:w="2583" w:type="dxa"/>
            <w:shd w:val="clear" w:color="auto" w:fill="auto"/>
          </w:tcPr>
          <w:p w:rsidR="00611502" w:rsidRPr="009D3666" w:rsidRDefault="00611502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558 382 </w:t>
            </w:r>
            <w:r w:rsidR="00C745C5">
              <w:rPr>
                <w:sz w:val="18"/>
                <w:szCs w:val="18"/>
              </w:rPr>
              <w:t>367</w:t>
            </w:r>
          </w:p>
        </w:tc>
      </w:tr>
      <w:tr w:rsidR="00DE57DC" w:rsidRPr="000B0F29" w:rsidTr="00CF5F9B">
        <w:trPr>
          <w:trHeight w:val="422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DE57DC" w:rsidRPr="00891001" w:rsidRDefault="00DE57DC" w:rsidP="00DE57DC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 Karviné</w:t>
            </w:r>
          </w:p>
          <w:p w:rsidR="00DE57DC" w:rsidRPr="00891001" w:rsidRDefault="00DE57DC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DE57DC" w:rsidRDefault="00E06B06" w:rsidP="00DE57DC">
            <w:pPr>
              <w:tabs>
                <w:tab w:val="left" w:pos="4395"/>
              </w:tabs>
              <w:rPr>
                <w:rStyle w:val="Hypertextovodkaz"/>
                <w:sz w:val="18"/>
              </w:rPr>
            </w:pPr>
            <w:hyperlink r:id="rId13" w:history="1">
              <w:r w:rsidR="00DE57DC" w:rsidRPr="00AA7E60">
                <w:rPr>
                  <w:rStyle w:val="Hypertextovodkaz"/>
                  <w:sz w:val="18"/>
                </w:rPr>
                <w:t>podatelna3212@fs.mfcr.cz</w:t>
              </w:r>
            </w:hyperlink>
          </w:p>
        </w:tc>
        <w:tc>
          <w:tcPr>
            <w:tcW w:w="2583" w:type="dxa"/>
            <w:shd w:val="clear" w:color="auto" w:fill="auto"/>
          </w:tcPr>
          <w:p w:rsidR="00DE57DC" w:rsidRDefault="00DE57DC" w:rsidP="00DE57DC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584683">
              <w:rPr>
                <w:sz w:val="18"/>
                <w:szCs w:val="18"/>
              </w:rPr>
              <w:t>596 304</w:t>
            </w:r>
            <w:r>
              <w:rPr>
                <w:sz w:val="18"/>
                <w:szCs w:val="18"/>
              </w:rPr>
              <w:t xml:space="preserve"> 600, </w:t>
            </w:r>
          </w:p>
          <w:p w:rsidR="00DE57DC" w:rsidRPr="00584683" w:rsidRDefault="00DE57DC" w:rsidP="00DE57DC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596 304 111</w:t>
            </w:r>
          </w:p>
        </w:tc>
      </w:tr>
      <w:tr w:rsidR="00611502" w:rsidRPr="000B0F29" w:rsidTr="00CF5F9B">
        <w:trPr>
          <w:trHeight w:val="422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 Havířově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Default="00E06B06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14" w:history="1">
              <w:r w:rsidR="008A5D46" w:rsidRPr="003B30E9">
                <w:rPr>
                  <w:rStyle w:val="Hypertextovodkaz"/>
                  <w:sz w:val="18"/>
                </w:rPr>
                <w:t>podatelna3210@fs.mfcr.cz</w:t>
              </w:r>
            </w:hyperlink>
          </w:p>
          <w:p w:rsidR="008A5D46" w:rsidRPr="00891001" w:rsidRDefault="008A5D46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</w:p>
        </w:tc>
        <w:tc>
          <w:tcPr>
            <w:tcW w:w="2583" w:type="dxa"/>
            <w:shd w:val="clear" w:color="auto" w:fill="auto"/>
          </w:tcPr>
          <w:p w:rsidR="00DE57DC" w:rsidRDefault="00611502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596 495</w:t>
            </w:r>
            <w:r w:rsidR="00C745C5">
              <w:rPr>
                <w:sz w:val="18"/>
                <w:szCs w:val="18"/>
              </w:rPr>
              <w:t xml:space="preserve"> 111, </w:t>
            </w:r>
          </w:p>
          <w:p w:rsidR="00611502" w:rsidRPr="000B0F29" w:rsidRDefault="00C745C5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596 495 309</w:t>
            </w:r>
          </w:p>
        </w:tc>
      </w:tr>
      <w:tr w:rsidR="00611502" w:rsidRPr="000B0F29" w:rsidTr="00CF5F9B">
        <w:trPr>
          <w:trHeight w:val="422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8A5D46" w:rsidRDefault="006647A3" w:rsidP="008A5D46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947634">
              <w:rPr>
                <w:b/>
                <w:sz w:val="18"/>
              </w:rPr>
              <w:t>finanční úřad</w:t>
            </w:r>
            <w:r w:rsidR="008A5D46">
              <w:rPr>
                <w:sz w:val="18"/>
              </w:rPr>
              <w:t> </w:t>
            </w:r>
          </w:p>
          <w:p w:rsidR="00611502" w:rsidRPr="00891001" w:rsidRDefault="00DE57DC" w:rsidP="008A5D46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Na Jízdárně 3162</w:t>
            </w:r>
            <w:r w:rsidR="002D2382">
              <w:rPr>
                <w:sz w:val="18"/>
              </w:rPr>
              <w:t>/3</w:t>
            </w:r>
            <w:r w:rsidR="006647A3">
              <w:rPr>
                <w:sz w:val="18"/>
              </w:rPr>
              <w:t>, Ostrava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Default="00E06B06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15" w:history="1">
              <w:r w:rsidR="008A5D46" w:rsidRPr="003B30E9">
                <w:rPr>
                  <w:rStyle w:val="Hypertextovodkaz"/>
                  <w:sz w:val="18"/>
                </w:rPr>
                <w:t>podatelna3200@fs.mfcr.cz</w:t>
              </w:r>
            </w:hyperlink>
          </w:p>
          <w:p w:rsidR="008A5D46" w:rsidRPr="00891001" w:rsidRDefault="008A5D46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</w:p>
        </w:tc>
        <w:tc>
          <w:tcPr>
            <w:tcW w:w="2583" w:type="dxa"/>
            <w:shd w:val="clear" w:color="auto" w:fill="auto"/>
          </w:tcPr>
          <w:p w:rsidR="00611502" w:rsidRPr="000B0F29" w:rsidRDefault="00611502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596 651 </w:t>
            </w:r>
            <w:r w:rsidR="00585D85">
              <w:rPr>
                <w:sz w:val="18"/>
              </w:rPr>
              <w:t>111</w:t>
            </w:r>
          </w:p>
        </w:tc>
      </w:tr>
    </w:tbl>
    <w:p w:rsidR="009353DE" w:rsidRDefault="009353DE" w:rsidP="00136918">
      <w:pPr>
        <w:jc w:val="both"/>
        <w:rPr>
          <w:sz w:val="24"/>
          <w:szCs w:val="24"/>
        </w:rPr>
      </w:pPr>
    </w:p>
    <w:p w:rsidR="009353DE" w:rsidRPr="00864F2A" w:rsidRDefault="002F3C31" w:rsidP="00136918">
      <w:pPr>
        <w:jc w:val="both"/>
        <w:rPr>
          <w:sz w:val="24"/>
          <w:szCs w:val="24"/>
        </w:rPr>
      </w:pPr>
      <w:r>
        <w:rPr>
          <w:sz w:val="24"/>
          <w:szCs w:val="24"/>
        </w:rPr>
        <w:t>K problematice  dále uvádíme:</w:t>
      </w:r>
    </w:p>
    <w:p w:rsidR="00FA766E" w:rsidRDefault="00136918" w:rsidP="0013691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V pondělí</w:t>
      </w:r>
      <w:r w:rsidR="00654708">
        <w:rPr>
          <w:b/>
          <w:sz w:val="24"/>
          <w:szCs w:val="24"/>
        </w:rPr>
        <w:t xml:space="preserve"> 1. </w:t>
      </w:r>
      <w:r>
        <w:rPr>
          <w:b/>
          <w:sz w:val="24"/>
          <w:szCs w:val="24"/>
        </w:rPr>
        <w:t>února</w:t>
      </w:r>
      <w:r w:rsidR="00654708">
        <w:rPr>
          <w:b/>
          <w:sz w:val="24"/>
          <w:szCs w:val="24"/>
        </w:rPr>
        <w:t xml:space="preserve"> skončí lhůta pro podání přiznání k dani z nemovitých věcí na rok 20</w:t>
      </w:r>
      <w:r w:rsidR="006026A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</w:t>
      </w:r>
      <w:r w:rsidR="00654708">
        <w:rPr>
          <w:b/>
          <w:sz w:val="24"/>
          <w:szCs w:val="24"/>
        </w:rPr>
        <w:t xml:space="preserve"> </w:t>
      </w:r>
      <w:r w:rsidR="00CC04DC">
        <w:rPr>
          <w:b/>
          <w:sz w:val="24"/>
          <w:szCs w:val="24"/>
        </w:rPr>
        <w:t>a </w:t>
      </w:r>
      <w:r w:rsidR="00654708">
        <w:rPr>
          <w:b/>
          <w:sz w:val="24"/>
          <w:szCs w:val="24"/>
        </w:rPr>
        <w:t>také možnost přihlásit se k placení této daně na rok 20</w:t>
      </w:r>
      <w:r w:rsidR="006026A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</w:t>
      </w:r>
      <w:r w:rsidR="00654708">
        <w:rPr>
          <w:b/>
          <w:sz w:val="24"/>
          <w:szCs w:val="24"/>
        </w:rPr>
        <w:t xml:space="preserve"> prostřednictvím soustředěné inkasní platby obyvatelstva (SIPO).</w:t>
      </w:r>
      <w:r w:rsidR="00A552A5">
        <w:rPr>
          <w:b/>
          <w:sz w:val="24"/>
          <w:szCs w:val="24"/>
        </w:rPr>
        <w:t xml:space="preserve">  </w:t>
      </w:r>
    </w:p>
    <w:p w:rsidR="00654708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Povinnost podat přiznání se týká především nových vlastníků pozemků, zdanitelných staveb, bytových a nebytových jednotek (včetně majitelů bytových jednotek převedených v roce 20</w:t>
      </w:r>
      <w:r w:rsidR="00136918">
        <w:rPr>
          <w:sz w:val="24"/>
          <w:szCs w:val="24"/>
        </w:rPr>
        <w:t>20</w:t>
      </w:r>
      <w:r>
        <w:rPr>
          <w:sz w:val="24"/>
          <w:szCs w:val="24"/>
        </w:rPr>
        <w:t xml:space="preserve"> z družstevního do osobního vlastnictví). Do daňového přiznání se uvádí všechny zdanitelné stavby (budovy nebo vybrané inženýrské stavby), bytové a nebytové jednotky, které se nachází na území Moravskoslezského kraje. </w:t>
      </w:r>
      <w:r>
        <w:rPr>
          <w:sz w:val="24"/>
          <w:szCs w:val="24"/>
          <w:u w:val="single"/>
        </w:rPr>
        <w:t>Rozhodný je stav vlastnictví k nemovité věci k 1. 1. 20</w:t>
      </w:r>
      <w:r w:rsidR="006026A2">
        <w:rPr>
          <w:sz w:val="24"/>
          <w:szCs w:val="24"/>
          <w:u w:val="single"/>
        </w:rPr>
        <w:t>2</w:t>
      </w:r>
      <w:r w:rsidR="00136918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.</w:t>
      </w:r>
    </w:p>
    <w:p w:rsidR="00654708" w:rsidRDefault="00B87E4C" w:rsidP="00654708">
      <w:pPr>
        <w:jc w:val="both"/>
        <w:rPr>
          <w:sz w:val="24"/>
          <w:szCs w:val="24"/>
        </w:rPr>
      </w:pPr>
      <w:r w:rsidRPr="00176E08">
        <w:rPr>
          <w:sz w:val="24"/>
          <w:szCs w:val="24"/>
        </w:rPr>
        <w:lastRenderedPageBreak/>
        <w:t>Pozornost těmto řádkům by měli věnovat také</w:t>
      </w:r>
      <w:r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>vlastníci nemovitostí, kteří v roce 20</w:t>
      </w:r>
      <w:r w:rsidR="00136918">
        <w:rPr>
          <w:sz w:val="24"/>
          <w:szCs w:val="24"/>
        </w:rPr>
        <w:t>20</w:t>
      </w:r>
      <w:r w:rsidR="00654708">
        <w:rPr>
          <w:sz w:val="24"/>
          <w:szCs w:val="24"/>
        </w:rPr>
        <w:t xml:space="preserve"> všechny nemovitosti nebo část svých nemovitostí umístěných v Moravskoslezském kraji prodali, darovali nebo je jiným způsobem převedli na nové vlastníky. Také bývalým vlastníkům nemovitých věcí totiž zákon ukládá povinnost komunikovat s</w:t>
      </w:r>
      <w:r w:rsidR="000729BE"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 xml:space="preserve">finančním úřadem, a to buď formou podání daňového přiznání (pokud </w:t>
      </w:r>
      <w:r w:rsidR="00180B24">
        <w:rPr>
          <w:sz w:val="24"/>
          <w:szCs w:val="24"/>
        </w:rPr>
        <w:t>jsou</w:t>
      </w:r>
      <w:r w:rsidR="00654708">
        <w:rPr>
          <w:sz w:val="24"/>
          <w:szCs w:val="24"/>
        </w:rPr>
        <w:t xml:space="preserve"> </w:t>
      </w:r>
      <w:r w:rsidR="00180B24">
        <w:rPr>
          <w:sz w:val="24"/>
          <w:szCs w:val="24"/>
        </w:rPr>
        <w:t>ke </w:t>
      </w:r>
      <w:r w:rsidR="00654708">
        <w:rPr>
          <w:sz w:val="24"/>
          <w:szCs w:val="24"/>
        </w:rPr>
        <w:t>dni  1. 1. 20</w:t>
      </w:r>
      <w:r w:rsidR="006026A2">
        <w:rPr>
          <w:sz w:val="24"/>
          <w:szCs w:val="24"/>
        </w:rPr>
        <w:t>2</w:t>
      </w:r>
      <w:r w:rsidR="00136918">
        <w:rPr>
          <w:sz w:val="24"/>
          <w:szCs w:val="24"/>
        </w:rPr>
        <w:t>1</w:t>
      </w:r>
      <w:r w:rsidR="00654708">
        <w:rPr>
          <w:sz w:val="24"/>
          <w:szCs w:val="24"/>
        </w:rPr>
        <w:t xml:space="preserve"> vlastníky nemovitých věcí v</w:t>
      </w:r>
      <w:r w:rsidR="00CB1681"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>obvodu územní působnosti Finančního úřadu pro Moravskoslezský kraj) nebo formou písemného oznámení, že v roce 20</w:t>
      </w:r>
      <w:r w:rsidR="00136918">
        <w:rPr>
          <w:sz w:val="24"/>
          <w:szCs w:val="24"/>
        </w:rPr>
        <w:t>20</w:t>
      </w:r>
      <w:r w:rsidR="00654708">
        <w:rPr>
          <w:sz w:val="24"/>
          <w:szCs w:val="24"/>
        </w:rPr>
        <w:t xml:space="preserve"> přestali být vlastníky nemovitých věcí a nadále již</w:t>
      </w:r>
      <w:r w:rsidR="00A95979">
        <w:rPr>
          <w:sz w:val="24"/>
          <w:szCs w:val="24"/>
        </w:rPr>
        <w:t xml:space="preserve"> k 1. 1. 20</w:t>
      </w:r>
      <w:r w:rsidR="00136918">
        <w:rPr>
          <w:sz w:val="24"/>
          <w:szCs w:val="24"/>
        </w:rPr>
        <w:t>21</w:t>
      </w:r>
      <w:r w:rsidR="00654708">
        <w:rPr>
          <w:sz w:val="24"/>
          <w:szCs w:val="24"/>
        </w:rPr>
        <w:t xml:space="preserve"> nejsou vlastníky žádné nemovité věci ani poplatníky daně za nemovité věci v obvodu územní působnosti FÚ pro Moravskoslezský kraj. </w:t>
      </w:r>
    </w:p>
    <w:p w:rsidR="006026A2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Důvodem pro</w:t>
      </w:r>
      <w:r w:rsidR="006026A2">
        <w:rPr>
          <w:sz w:val="24"/>
          <w:szCs w:val="24"/>
        </w:rPr>
        <w:t xml:space="preserve"> povinné</w:t>
      </w:r>
      <w:r>
        <w:rPr>
          <w:sz w:val="24"/>
          <w:szCs w:val="24"/>
        </w:rPr>
        <w:t xml:space="preserve"> podání daňového přiznání je i provedená digitalizace katastrálních území, která proběhla v roce 20</w:t>
      </w:r>
      <w:r w:rsidR="00136918">
        <w:rPr>
          <w:sz w:val="24"/>
          <w:szCs w:val="24"/>
        </w:rPr>
        <w:t>20</w:t>
      </w:r>
      <w:r>
        <w:rPr>
          <w:sz w:val="24"/>
          <w:szCs w:val="24"/>
        </w:rPr>
        <w:t>. Tímto úkonem ve většině případů dochází ke změně poplatníka u parcel pronajatých zemědělským subjektům, dále ke změně číslování</w:t>
      </w:r>
      <w:r w:rsidR="00180B24">
        <w:rPr>
          <w:sz w:val="24"/>
          <w:szCs w:val="24"/>
        </w:rPr>
        <w:t xml:space="preserve"> parcel</w:t>
      </w:r>
      <w:r>
        <w:rPr>
          <w:sz w:val="24"/>
          <w:szCs w:val="24"/>
        </w:rPr>
        <w:t xml:space="preserve"> a ke změně výměry parcel.</w:t>
      </w:r>
      <w:r w:rsidR="006026A2">
        <w:rPr>
          <w:sz w:val="24"/>
          <w:szCs w:val="24"/>
        </w:rPr>
        <w:t xml:space="preserve">  </w:t>
      </w:r>
    </w:p>
    <w:p w:rsidR="00654708" w:rsidRDefault="006026A2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V roce 20</w:t>
      </w:r>
      <w:r w:rsidR="00136918">
        <w:rPr>
          <w:sz w:val="24"/>
          <w:szCs w:val="24"/>
        </w:rPr>
        <w:t>20</w:t>
      </w:r>
      <w:r>
        <w:rPr>
          <w:sz w:val="24"/>
          <w:szCs w:val="24"/>
        </w:rPr>
        <w:t xml:space="preserve"> byly prováděny v některých katastrálních územích pozemkové úpravy</w:t>
      </w:r>
      <w:r w:rsidR="006A6A86">
        <w:rPr>
          <w:sz w:val="24"/>
          <w:szCs w:val="24"/>
        </w:rPr>
        <w:t xml:space="preserve"> a revize údajů katastru,</w:t>
      </w:r>
      <w:r>
        <w:rPr>
          <w:sz w:val="24"/>
          <w:szCs w:val="24"/>
        </w:rPr>
        <w:t xml:space="preserve"> na základě kterých také došlo </w:t>
      </w:r>
      <w:r w:rsidRPr="00FA766E">
        <w:rPr>
          <w:sz w:val="24"/>
          <w:szCs w:val="24"/>
        </w:rPr>
        <w:t>ke změnám výměr pozemků,</w:t>
      </w:r>
      <w:r w:rsidR="00C67293" w:rsidRPr="00FA766E">
        <w:rPr>
          <w:sz w:val="24"/>
          <w:szCs w:val="24"/>
        </w:rPr>
        <w:t xml:space="preserve"> </w:t>
      </w:r>
      <w:r w:rsidR="00B6396C">
        <w:rPr>
          <w:sz w:val="24"/>
          <w:szCs w:val="24"/>
        </w:rPr>
        <w:t xml:space="preserve">druhů pozemků, </w:t>
      </w:r>
      <w:r w:rsidR="00C67293" w:rsidRPr="00FA766E">
        <w:rPr>
          <w:sz w:val="24"/>
          <w:szCs w:val="24"/>
        </w:rPr>
        <w:t xml:space="preserve">parcelních čísel a slučování </w:t>
      </w:r>
      <w:r w:rsidRPr="00FA766E">
        <w:rPr>
          <w:sz w:val="24"/>
          <w:szCs w:val="24"/>
        </w:rPr>
        <w:t>pozemků.</w:t>
      </w:r>
      <w:r>
        <w:rPr>
          <w:sz w:val="24"/>
          <w:szCs w:val="24"/>
        </w:rPr>
        <w:t xml:space="preserve"> Vlastníci nemovitostí byli o změnách skutečností plynoucích z pozemkových úprav informování rozhodnutím nebo veřejnou vyhláškou vyvěšenou na obecním úřadě příslušné obce a vznikla jim povinnost podat Finančnímu úřadu pro Moravskoslezský kraj</w:t>
      </w:r>
      <w:r w:rsidR="003A05AB">
        <w:rPr>
          <w:sz w:val="24"/>
          <w:szCs w:val="24"/>
        </w:rPr>
        <w:t>,</w:t>
      </w:r>
      <w:r>
        <w:rPr>
          <w:sz w:val="24"/>
          <w:szCs w:val="24"/>
        </w:rPr>
        <w:t xml:space="preserve"> přiznání k dani z nemovitýc</w:t>
      </w:r>
      <w:r w:rsidR="00136918">
        <w:rPr>
          <w:sz w:val="24"/>
          <w:szCs w:val="24"/>
        </w:rPr>
        <w:t>h věcí dle stavu k 1. lednu 2021</w:t>
      </w:r>
      <w:r>
        <w:rPr>
          <w:sz w:val="24"/>
          <w:szCs w:val="24"/>
        </w:rPr>
        <w:t xml:space="preserve">. </w:t>
      </w:r>
    </w:p>
    <w:p w:rsidR="00654708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vlastník nemovité věci, která se nachází v Moravskoslezském kraji, podával přiznání k dani z nemovitých věcí Finančnímu úřadu pro Moravskoslezský kraj v  uplynulých letech </w:t>
      </w:r>
      <w:r w:rsidR="007264B5">
        <w:rPr>
          <w:sz w:val="24"/>
          <w:szCs w:val="24"/>
        </w:rPr>
        <w:t>a </w:t>
      </w:r>
      <w:r>
        <w:rPr>
          <w:sz w:val="24"/>
          <w:szCs w:val="24"/>
        </w:rPr>
        <w:t>nezměnily se skutečnosti rozhodné pro výpočet daně, daňové přiznání znovu nepodává. Skutečnost, že došlo ke změně stanovené ceny půdy nebo výš</w:t>
      </w:r>
      <w:r w:rsidR="00FA766E">
        <w:rPr>
          <w:sz w:val="24"/>
          <w:szCs w:val="24"/>
        </w:rPr>
        <w:t>e</w:t>
      </w:r>
      <w:r>
        <w:rPr>
          <w:sz w:val="24"/>
          <w:szCs w:val="24"/>
        </w:rPr>
        <w:t xml:space="preserve"> místního koeficientu není sama o sobě důvodem pro podání daňového přiznání. </w:t>
      </w:r>
    </w:p>
    <w:p w:rsidR="00654708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Vlastník nemovité věci umístěné na území Moravskoslezského kraje, který tuto nemovitou věc zahrnul </w:t>
      </w:r>
      <w:r w:rsidR="008F23BE">
        <w:rPr>
          <w:sz w:val="24"/>
          <w:szCs w:val="24"/>
        </w:rPr>
        <w:t>do přiznání k</w:t>
      </w:r>
      <w:r w:rsidR="00180B24">
        <w:rPr>
          <w:sz w:val="24"/>
          <w:szCs w:val="24"/>
        </w:rPr>
        <w:t xml:space="preserve"> </w:t>
      </w:r>
      <w:r w:rsidR="008F23BE">
        <w:rPr>
          <w:sz w:val="24"/>
          <w:szCs w:val="24"/>
        </w:rPr>
        <w:t>dani z</w:t>
      </w:r>
      <w:r w:rsidR="00180B24">
        <w:rPr>
          <w:sz w:val="24"/>
          <w:szCs w:val="24"/>
        </w:rPr>
        <w:t xml:space="preserve"> </w:t>
      </w:r>
      <w:r w:rsidR="008F23BE">
        <w:rPr>
          <w:sz w:val="24"/>
          <w:szCs w:val="24"/>
        </w:rPr>
        <w:t xml:space="preserve">nemovitých věcí </w:t>
      </w:r>
      <w:r>
        <w:rPr>
          <w:sz w:val="24"/>
          <w:szCs w:val="24"/>
        </w:rPr>
        <w:t>podaného v</w:t>
      </w:r>
      <w:r w:rsidR="00180B24">
        <w:rPr>
          <w:sz w:val="24"/>
          <w:szCs w:val="24"/>
        </w:rPr>
        <w:t xml:space="preserve"> </w:t>
      </w:r>
      <w:r>
        <w:rPr>
          <w:sz w:val="24"/>
          <w:szCs w:val="24"/>
        </w:rPr>
        <w:t>uplynulých letech, má povinnost podat daňové přiznání zejména, pokud realizoval přístavbu, nástavbu nebo naopak část stavby zlikvidoval,</w:t>
      </w:r>
      <w:r w:rsidR="00180B24">
        <w:rPr>
          <w:sz w:val="24"/>
          <w:szCs w:val="24"/>
        </w:rPr>
        <w:t xml:space="preserve"> dále pak</w:t>
      </w:r>
      <w:r>
        <w:rPr>
          <w:sz w:val="24"/>
          <w:szCs w:val="24"/>
        </w:rPr>
        <w:t xml:space="preserve"> v případech, kdy došlo ke změně výměry jeho pozemků nebo ke změně druhu pozemku, zvýšení počtu nadzemních podlaží apod.</w:t>
      </w:r>
    </w:p>
    <w:p w:rsidR="001D0732" w:rsidRDefault="001D0732" w:rsidP="001D0732">
      <w:pPr>
        <w:jc w:val="both"/>
        <w:rPr>
          <w:sz w:val="24"/>
          <w:szCs w:val="24"/>
        </w:rPr>
      </w:pPr>
      <w:r>
        <w:rPr>
          <w:sz w:val="24"/>
          <w:szCs w:val="24"/>
        </w:rPr>
        <w:t>Obce mohou obecně závaznou vyhláškou pro všechny nemovitosti na území obce stanovit jeden místní koeficient ve výši 2 až 5. Tímto koeficientem se pak násobí daň poplatníka za jednotlivé druhy pozemků, zdanitelných staveb nebo jednotek, případně jejich souhrny (s určitými výjimkami</w:t>
      </w:r>
      <w:r w:rsidRPr="0076162B">
        <w:rPr>
          <w:sz w:val="24"/>
          <w:szCs w:val="24"/>
        </w:rPr>
        <w:t xml:space="preserve">).  </w:t>
      </w:r>
      <w:r w:rsidRPr="0076162B">
        <w:rPr>
          <w:b/>
          <w:sz w:val="24"/>
          <w:szCs w:val="24"/>
        </w:rPr>
        <w:t>Pro rok 202</w:t>
      </w:r>
      <w:r w:rsidR="00DA7A58">
        <w:rPr>
          <w:b/>
          <w:sz w:val="24"/>
          <w:szCs w:val="24"/>
        </w:rPr>
        <w:t>1</w:t>
      </w:r>
      <w:r w:rsidRPr="0076162B">
        <w:rPr>
          <w:b/>
          <w:sz w:val="24"/>
          <w:szCs w:val="24"/>
        </w:rPr>
        <w:t xml:space="preserve"> využilo možnosti stanovit místní </w:t>
      </w:r>
      <w:r w:rsidRPr="001E356A">
        <w:rPr>
          <w:b/>
          <w:sz w:val="24"/>
          <w:szCs w:val="24"/>
        </w:rPr>
        <w:t xml:space="preserve">koeficient </w:t>
      </w:r>
      <w:r w:rsidR="001E356A" w:rsidRPr="001E356A">
        <w:rPr>
          <w:b/>
          <w:sz w:val="24"/>
          <w:szCs w:val="24"/>
        </w:rPr>
        <w:t>52</w:t>
      </w:r>
      <w:r w:rsidRPr="001E356A">
        <w:rPr>
          <w:b/>
          <w:sz w:val="24"/>
          <w:szCs w:val="24"/>
        </w:rPr>
        <w:t xml:space="preserve"> obcí</w:t>
      </w:r>
      <w:r w:rsidRPr="0076162B">
        <w:rPr>
          <w:b/>
          <w:sz w:val="24"/>
          <w:szCs w:val="24"/>
        </w:rPr>
        <w:t xml:space="preserve"> v Moravskoslezském kraji.</w:t>
      </w:r>
      <w:r>
        <w:rPr>
          <w:b/>
          <w:sz w:val="24"/>
          <w:szCs w:val="24"/>
        </w:rPr>
        <w:t xml:space="preserve"> </w:t>
      </w:r>
    </w:p>
    <w:p w:rsidR="001D0732" w:rsidRDefault="001D0732" w:rsidP="001D0732">
      <w:pPr>
        <w:jc w:val="both"/>
        <w:rPr>
          <w:sz w:val="24"/>
          <w:szCs w:val="24"/>
        </w:rPr>
      </w:pPr>
      <w:r w:rsidRPr="00176E08">
        <w:rPr>
          <w:sz w:val="24"/>
          <w:szCs w:val="24"/>
        </w:rPr>
        <w:t>Celkem</w:t>
      </w:r>
      <w:r w:rsidRPr="00176E08">
        <w:rPr>
          <w:b/>
          <w:sz w:val="24"/>
          <w:szCs w:val="24"/>
        </w:rPr>
        <w:t xml:space="preserve"> </w:t>
      </w:r>
      <w:r w:rsidR="00DA7A58">
        <w:rPr>
          <w:b/>
          <w:sz w:val="24"/>
          <w:szCs w:val="24"/>
        </w:rPr>
        <w:t>37 obcí</w:t>
      </w:r>
      <w:r w:rsidRPr="00176E08">
        <w:rPr>
          <w:sz w:val="24"/>
          <w:szCs w:val="24"/>
        </w:rPr>
        <w:t xml:space="preserve"> kraje stanovilo místní koeficient ve výši dvě</w:t>
      </w:r>
      <w:r w:rsidRPr="0076162B">
        <w:rPr>
          <w:sz w:val="24"/>
          <w:szCs w:val="24"/>
        </w:rPr>
        <w:t xml:space="preserve">, </w:t>
      </w:r>
      <w:r w:rsidR="00136918">
        <w:rPr>
          <w:b/>
          <w:sz w:val="24"/>
          <w:szCs w:val="24"/>
        </w:rPr>
        <w:t xml:space="preserve"> </w:t>
      </w:r>
      <w:r w:rsidR="00DA7A58">
        <w:rPr>
          <w:b/>
          <w:sz w:val="24"/>
          <w:szCs w:val="24"/>
        </w:rPr>
        <w:t xml:space="preserve">7 </w:t>
      </w:r>
      <w:r w:rsidR="00427FDC">
        <w:rPr>
          <w:b/>
          <w:sz w:val="24"/>
          <w:szCs w:val="24"/>
        </w:rPr>
        <w:t xml:space="preserve"> </w:t>
      </w:r>
      <w:r w:rsidR="00DA7A58">
        <w:rPr>
          <w:b/>
          <w:sz w:val="24"/>
          <w:szCs w:val="24"/>
        </w:rPr>
        <w:t>obcí</w:t>
      </w:r>
      <w:r w:rsidRPr="00176E08">
        <w:rPr>
          <w:sz w:val="24"/>
          <w:szCs w:val="24"/>
        </w:rPr>
        <w:t xml:space="preserve"> stanovilo místní koeficient ve výši tři (</w:t>
      </w:r>
      <w:r w:rsidRPr="00DA7A58">
        <w:rPr>
          <w:sz w:val="24"/>
          <w:szCs w:val="24"/>
        </w:rPr>
        <w:t xml:space="preserve">Roudná pod Pradědem, Nošovice, Malenovice, Ostravice, </w:t>
      </w:r>
      <w:r w:rsidR="00DA7A58" w:rsidRPr="00DA7A58">
        <w:rPr>
          <w:sz w:val="24"/>
          <w:szCs w:val="24"/>
        </w:rPr>
        <w:t xml:space="preserve">Frýdlant nad Ostravicí, </w:t>
      </w:r>
      <w:r w:rsidRPr="00DA7A58">
        <w:rPr>
          <w:sz w:val="24"/>
          <w:szCs w:val="24"/>
        </w:rPr>
        <w:t xml:space="preserve">Dětmarovice, Mořkov), </w:t>
      </w:r>
      <w:r w:rsidR="00DA7A58">
        <w:rPr>
          <w:b/>
          <w:sz w:val="24"/>
          <w:szCs w:val="24"/>
        </w:rPr>
        <w:t>2</w:t>
      </w:r>
      <w:r w:rsidRPr="00176E08">
        <w:rPr>
          <w:b/>
          <w:sz w:val="24"/>
          <w:szCs w:val="24"/>
        </w:rPr>
        <w:t xml:space="preserve"> obce</w:t>
      </w:r>
      <w:r w:rsidRPr="00176E08">
        <w:rPr>
          <w:sz w:val="24"/>
          <w:szCs w:val="24"/>
        </w:rPr>
        <w:t xml:space="preserve"> stanovily místní koeficient ve výši čtyři </w:t>
      </w:r>
      <w:r w:rsidRPr="00DA7A58">
        <w:rPr>
          <w:sz w:val="24"/>
          <w:szCs w:val="24"/>
        </w:rPr>
        <w:t>(</w:t>
      </w:r>
      <w:proofErr w:type="spellStart"/>
      <w:r w:rsidRPr="00DA7A58">
        <w:rPr>
          <w:sz w:val="24"/>
          <w:szCs w:val="24"/>
        </w:rPr>
        <w:t>Oprechtice</w:t>
      </w:r>
      <w:proofErr w:type="spellEnd"/>
      <w:r w:rsidRPr="00DA7A58">
        <w:rPr>
          <w:sz w:val="24"/>
          <w:szCs w:val="24"/>
        </w:rPr>
        <w:t xml:space="preserve"> ve Slezsku, </w:t>
      </w:r>
      <w:r w:rsidRPr="00DA7A58">
        <w:rPr>
          <w:sz w:val="24"/>
          <w:szCs w:val="24"/>
        </w:rPr>
        <w:lastRenderedPageBreak/>
        <w:t>Paskov)</w:t>
      </w:r>
      <w:r w:rsidRPr="00176E08">
        <w:rPr>
          <w:sz w:val="24"/>
          <w:szCs w:val="24"/>
        </w:rPr>
        <w:t xml:space="preserve"> a </w:t>
      </w:r>
      <w:r w:rsidR="00DA7A58">
        <w:rPr>
          <w:b/>
          <w:sz w:val="24"/>
          <w:szCs w:val="24"/>
        </w:rPr>
        <w:t xml:space="preserve">6 </w:t>
      </w:r>
      <w:r w:rsidRPr="00176E08">
        <w:rPr>
          <w:b/>
          <w:sz w:val="24"/>
          <w:szCs w:val="24"/>
        </w:rPr>
        <w:t xml:space="preserve">obcí </w:t>
      </w:r>
      <w:r w:rsidRPr="00176E08">
        <w:rPr>
          <w:sz w:val="24"/>
          <w:szCs w:val="24"/>
        </w:rPr>
        <w:t>stanovilo místní koeficient v maximální výši pět</w:t>
      </w:r>
      <w:r w:rsidRPr="00176E08">
        <w:rPr>
          <w:b/>
          <w:sz w:val="24"/>
          <w:szCs w:val="24"/>
        </w:rPr>
        <w:t xml:space="preserve"> </w:t>
      </w:r>
      <w:r w:rsidRPr="00176E08">
        <w:rPr>
          <w:sz w:val="24"/>
          <w:szCs w:val="24"/>
        </w:rPr>
        <w:t>(</w:t>
      </w:r>
      <w:r w:rsidRPr="00DA7A58">
        <w:rPr>
          <w:sz w:val="24"/>
          <w:szCs w:val="24"/>
        </w:rPr>
        <w:t>Palkovice, Žabeň, Bílá, Čeladná, Staré Hamry, Stonava)</w:t>
      </w:r>
      <w:r w:rsidRPr="00DA7A58">
        <w:rPr>
          <w:b/>
          <w:sz w:val="24"/>
          <w:szCs w:val="24"/>
        </w:rPr>
        <w:t>.</w:t>
      </w:r>
      <w:r w:rsidRPr="00176E08">
        <w:rPr>
          <w:b/>
          <w:sz w:val="24"/>
          <w:szCs w:val="24"/>
        </w:rPr>
        <w:t xml:space="preserve"> </w:t>
      </w:r>
      <w:r w:rsidRPr="00176E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55E5B" w:rsidRDefault="00F55E5B" w:rsidP="00F55E5B">
      <w:pPr>
        <w:jc w:val="both"/>
        <w:rPr>
          <w:sz w:val="24"/>
          <w:szCs w:val="24"/>
        </w:rPr>
      </w:pPr>
      <w:r>
        <w:rPr>
          <w:sz w:val="24"/>
          <w:szCs w:val="24"/>
        </w:rPr>
        <w:t>Podrobné i</w:t>
      </w:r>
      <w:r w:rsidRPr="009D49FE">
        <w:rPr>
          <w:sz w:val="24"/>
          <w:szCs w:val="24"/>
        </w:rPr>
        <w:t xml:space="preserve">nformace o místních koeficientech stanovených obcemi v Moravskoslezském kraji naleznete v příloze </w:t>
      </w:r>
      <w:r>
        <w:rPr>
          <w:sz w:val="24"/>
          <w:szCs w:val="24"/>
        </w:rPr>
        <w:t xml:space="preserve">této tiskové zprávy a </w:t>
      </w:r>
      <w:r w:rsidRPr="009D49FE">
        <w:rPr>
          <w:sz w:val="24"/>
          <w:szCs w:val="24"/>
        </w:rPr>
        <w:t>na všech územních pracovištích Finančního úřadu pro Moravskoslezský kraj</w:t>
      </w:r>
      <w:r>
        <w:rPr>
          <w:sz w:val="24"/>
          <w:szCs w:val="24"/>
        </w:rPr>
        <w:t>.</w:t>
      </w:r>
    </w:p>
    <w:p w:rsidR="004548DE" w:rsidRDefault="00B87E4C" w:rsidP="00950C97">
      <w:pPr>
        <w:jc w:val="both"/>
        <w:rPr>
          <w:rStyle w:val="Hypertextovodkaz"/>
          <w:sz w:val="24"/>
          <w:szCs w:val="24"/>
        </w:rPr>
      </w:pPr>
      <w:r>
        <w:t>V</w:t>
      </w:r>
      <w:r w:rsidR="0026375E">
        <w:t xml:space="preserve"> </w:t>
      </w:r>
      <w:r w:rsidR="008C3754">
        <w:rPr>
          <w:sz w:val="24"/>
          <w:szCs w:val="24"/>
        </w:rPr>
        <w:t xml:space="preserve">případě </w:t>
      </w:r>
      <w:r w:rsidR="006A3D63">
        <w:rPr>
          <w:sz w:val="24"/>
          <w:szCs w:val="24"/>
        </w:rPr>
        <w:t xml:space="preserve">nejasností či </w:t>
      </w:r>
      <w:r w:rsidR="008C3754">
        <w:rPr>
          <w:sz w:val="24"/>
          <w:szCs w:val="24"/>
        </w:rPr>
        <w:t>pochybností</w:t>
      </w:r>
      <w:r w:rsidR="006A3D63">
        <w:rPr>
          <w:sz w:val="24"/>
          <w:szCs w:val="24"/>
        </w:rPr>
        <w:t xml:space="preserve"> ohledně správné výše daně z</w:t>
      </w:r>
      <w:r w:rsidR="009008ED">
        <w:rPr>
          <w:sz w:val="24"/>
          <w:szCs w:val="24"/>
        </w:rPr>
        <w:t xml:space="preserve"> </w:t>
      </w:r>
      <w:r w:rsidR="006A3D63">
        <w:rPr>
          <w:sz w:val="24"/>
          <w:szCs w:val="24"/>
        </w:rPr>
        <w:t>nemovitých věcí</w:t>
      </w:r>
      <w:r w:rsidR="008C3754">
        <w:rPr>
          <w:sz w:val="24"/>
          <w:szCs w:val="24"/>
        </w:rPr>
        <w:t xml:space="preserve"> doporučuje </w:t>
      </w:r>
      <w:r w:rsidR="00950C97" w:rsidRPr="0063446B">
        <w:rPr>
          <w:sz w:val="24"/>
          <w:szCs w:val="24"/>
        </w:rPr>
        <w:t xml:space="preserve">finanční úřad </w:t>
      </w:r>
      <w:r w:rsidR="00AA7516" w:rsidRPr="0063446B">
        <w:rPr>
          <w:sz w:val="24"/>
          <w:szCs w:val="24"/>
        </w:rPr>
        <w:t xml:space="preserve">seznámit se </w:t>
      </w:r>
      <w:r w:rsidR="004548DE" w:rsidRPr="0063446B">
        <w:rPr>
          <w:sz w:val="24"/>
          <w:szCs w:val="24"/>
        </w:rPr>
        <w:t xml:space="preserve">podrobněji </w:t>
      </w:r>
      <w:r w:rsidR="00F65A3D" w:rsidRPr="0063446B">
        <w:rPr>
          <w:sz w:val="24"/>
          <w:szCs w:val="24"/>
        </w:rPr>
        <w:t>s</w:t>
      </w:r>
      <w:r w:rsidR="00FB5FFA">
        <w:rPr>
          <w:sz w:val="24"/>
          <w:szCs w:val="24"/>
        </w:rPr>
        <w:t>e všemi informacemi</w:t>
      </w:r>
      <w:r w:rsidR="006A3D63">
        <w:rPr>
          <w:sz w:val="24"/>
          <w:szCs w:val="24"/>
        </w:rPr>
        <w:t xml:space="preserve"> a novinkami</w:t>
      </w:r>
      <w:r w:rsidR="009008ED">
        <w:rPr>
          <w:sz w:val="24"/>
          <w:szCs w:val="24"/>
        </w:rPr>
        <w:t xml:space="preserve"> na stránkách</w:t>
      </w:r>
      <w:r w:rsidR="00FB5FFA">
        <w:rPr>
          <w:sz w:val="24"/>
          <w:szCs w:val="24"/>
        </w:rPr>
        <w:t xml:space="preserve"> </w:t>
      </w:r>
      <w:r w:rsidR="007362C3">
        <w:rPr>
          <w:sz w:val="24"/>
          <w:szCs w:val="24"/>
        </w:rPr>
        <w:t xml:space="preserve"> </w:t>
      </w:r>
      <w:hyperlink r:id="rId16" w:history="1">
        <w:r w:rsidR="007362C3" w:rsidRPr="00254380">
          <w:rPr>
            <w:rStyle w:val="Hypertextovodkaz"/>
            <w:sz w:val="24"/>
            <w:szCs w:val="24"/>
          </w:rPr>
          <w:t>www.financnisprava.cz</w:t>
        </w:r>
      </w:hyperlink>
      <w:r w:rsidR="006A3D63">
        <w:rPr>
          <w:rStyle w:val="Hypertextovodkaz"/>
          <w:color w:val="auto"/>
          <w:sz w:val="24"/>
          <w:szCs w:val="24"/>
          <w:u w:val="none"/>
        </w:rPr>
        <w:t>.</w:t>
      </w:r>
    </w:p>
    <w:p w:rsidR="00316CED" w:rsidRPr="00427FDC" w:rsidRDefault="00A641C1" w:rsidP="00F268EE">
      <w:pPr>
        <w:jc w:val="both"/>
        <w:rPr>
          <w:b/>
          <w:sz w:val="24"/>
          <w:szCs w:val="24"/>
        </w:rPr>
      </w:pPr>
      <w:r w:rsidRPr="00427FDC">
        <w:rPr>
          <w:b/>
          <w:sz w:val="24"/>
          <w:szCs w:val="24"/>
        </w:rPr>
        <w:t>Finanční úřad</w:t>
      </w:r>
      <w:r w:rsidR="00F65A3D" w:rsidRPr="00427FDC">
        <w:rPr>
          <w:b/>
          <w:sz w:val="24"/>
          <w:szCs w:val="24"/>
        </w:rPr>
        <w:t xml:space="preserve"> </w:t>
      </w:r>
      <w:r w:rsidRPr="00427FDC">
        <w:rPr>
          <w:b/>
          <w:sz w:val="24"/>
          <w:szCs w:val="24"/>
        </w:rPr>
        <w:t>doporučuje využít k</w:t>
      </w:r>
      <w:r w:rsidR="00C74A14" w:rsidRPr="00427FDC">
        <w:rPr>
          <w:b/>
          <w:sz w:val="24"/>
          <w:szCs w:val="24"/>
        </w:rPr>
        <w:t xml:space="preserve"> vyplnění i </w:t>
      </w:r>
      <w:r w:rsidR="00F55E5B" w:rsidRPr="00427FDC">
        <w:rPr>
          <w:b/>
          <w:sz w:val="24"/>
          <w:szCs w:val="24"/>
        </w:rPr>
        <w:t xml:space="preserve">k </w:t>
      </w:r>
      <w:r w:rsidR="00C74A14" w:rsidRPr="00427FDC">
        <w:rPr>
          <w:b/>
          <w:sz w:val="24"/>
          <w:szCs w:val="24"/>
        </w:rPr>
        <w:t xml:space="preserve">podání daňového přiznání </w:t>
      </w:r>
      <w:r w:rsidRPr="00427FDC">
        <w:rPr>
          <w:b/>
          <w:sz w:val="24"/>
          <w:szCs w:val="24"/>
        </w:rPr>
        <w:t>elektronickou aplikaci</w:t>
      </w:r>
      <w:r w:rsidR="0059603D" w:rsidRPr="00427FDC">
        <w:rPr>
          <w:b/>
          <w:sz w:val="24"/>
          <w:szCs w:val="24"/>
        </w:rPr>
        <w:t xml:space="preserve"> na </w:t>
      </w:r>
      <w:r w:rsidR="00C74A14" w:rsidRPr="00427FDC">
        <w:rPr>
          <w:b/>
          <w:sz w:val="24"/>
          <w:szCs w:val="24"/>
        </w:rPr>
        <w:t xml:space="preserve">adrese </w:t>
      </w:r>
      <w:hyperlink r:id="rId17" w:history="1">
        <w:r w:rsidR="00C74A14" w:rsidRPr="00427FDC">
          <w:rPr>
            <w:rStyle w:val="Hypertextovodkaz"/>
            <w:b/>
            <w:sz w:val="24"/>
            <w:szCs w:val="24"/>
          </w:rPr>
          <w:t>www.daneelektronicky.cz</w:t>
        </w:r>
      </w:hyperlink>
      <w:r w:rsidR="00C74A14" w:rsidRPr="00427FDC">
        <w:rPr>
          <w:b/>
          <w:sz w:val="24"/>
          <w:szCs w:val="24"/>
        </w:rPr>
        <w:t xml:space="preserve">, kde lze tiskopis </w:t>
      </w:r>
      <w:r w:rsidR="005C65FB" w:rsidRPr="00427FDC">
        <w:rPr>
          <w:b/>
          <w:sz w:val="24"/>
          <w:szCs w:val="24"/>
        </w:rPr>
        <w:t>P</w:t>
      </w:r>
      <w:r w:rsidR="00C74A14" w:rsidRPr="00427FDC">
        <w:rPr>
          <w:b/>
          <w:sz w:val="24"/>
          <w:szCs w:val="24"/>
        </w:rPr>
        <w:t xml:space="preserve">řiznání k dani z nemovitých věcí </w:t>
      </w:r>
      <w:r w:rsidR="005C65FB" w:rsidRPr="00427FDC">
        <w:rPr>
          <w:b/>
          <w:sz w:val="24"/>
          <w:szCs w:val="24"/>
        </w:rPr>
        <w:t>na</w:t>
      </w:r>
      <w:r w:rsidR="00F55E5B" w:rsidRPr="00427FDC">
        <w:rPr>
          <w:b/>
          <w:sz w:val="24"/>
          <w:szCs w:val="24"/>
        </w:rPr>
        <w:t xml:space="preserve"> rok 20</w:t>
      </w:r>
      <w:r w:rsidR="00136918" w:rsidRPr="00427FDC">
        <w:rPr>
          <w:b/>
          <w:sz w:val="24"/>
          <w:szCs w:val="24"/>
        </w:rPr>
        <w:t>21</w:t>
      </w:r>
      <w:r w:rsidR="00C74A14" w:rsidRPr="00427FDC">
        <w:rPr>
          <w:b/>
          <w:sz w:val="24"/>
          <w:szCs w:val="24"/>
        </w:rPr>
        <w:t xml:space="preserve"> vyplnit automatizovaně s</w:t>
      </w:r>
      <w:r w:rsidR="00074F7B" w:rsidRPr="00427FDC">
        <w:rPr>
          <w:b/>
          <w:sz w:val="24"/>
          <w:szCs w:val="24"/>
        </w:rPr>
        <w:t> </w:t>
      </w:r>
      <w:r w:rsidR="00C74A14" w:rsidRPr="00427FDC">
        <w:rPr>
          <w:b/>
          <w:sz w:val="24"/>
          <w:szCs w:val="24"/>
        </w:rPr>
        <w:t>nápovědami</w:t>
      </w:r>
      <w:r w:rsidR="00074F7B" w:rsidRPr="00427FDC">
        <w:rPr>
          <w:b/>
          <w:sz w:val="24"/>
          <w:szCs w:val="24"/>
        </w:rPr>
        <w:t>, kontrolami</w:t>
      </w:r>
      <w:r w:rsidR="005C65FB" w:rsidRPr="00427FDC">
        <w:rPr>
          <w:b/>
          <w:sz w:val="24"/>
          <w:szCs w:val="24"/>
        </w:rPr>
        <w:t xml:space="preserve">, </w:t>
      </w:r>
      <w:r w:rsidR="00C74A14" w:rsidRPr="00427FDC">
        <w:rPr>
          <w:b/>
          <w:sz w:val="24"/>
          <w:szCs w:val="24"/>
        </w:rPr>
        <w:t>automatickými součty</w:t>
      </w:r>
      <w:r w:rsidR="00AA7516" w:rsidRPr="00427FDC">
        <w:rPr>
          <w:b/>
          <w:sz w:val="24"/>
          <w:szCs w:val="24"/>
        </w:rPr>
        <w:t xml:space="preserve"> </w:t>
      </w:r>
      <w:r w:rsidR="000D1EFF" w:rsidRPr="00427FDC">
        <w:rPr>
          <w:b/>
          <w:sz w:val="24"/>
          <w:szCs w:val="24"/>
        </w:rPr>
        <w:t>a </w:t>
      </w:r>
      <w:r w:rsidR="00AA7516" w:rsidRPr="00427FDC">
        <w:rPr>
          <w:b/>
          <w:sz w:val="24"/>
          <w:szCs w:val="24"/>
        </w:rPr>
        <w:t xml:space="preserve">také jej </w:t>
      </w:r>
      <w:r w:rsidR="00EC6D3F" w:rsidRPr="00427FDC">
        <w:rPr>
          <w:b/>
          <w:sz w:val="24"/>
          <w:szCs w:val="24"/>
        </w:rPr>
        <w:t xml:space="preserve">lze </w:t>
      </w:r>
      <w:r w:rsidR="00AA7516" w:rsidRPr="00427FDC">
        <w:rPr>
          <w:b/>
          <w:sz w:val="24"/>
          <w:szCs w:val="24"/>
        </w:rPr>
        <w:t>vytisknout</w:t>
      </w:r>
      <w:r w:rsidR="00074F7B" w:rsidRPr="00427FDC">
        <w:rPr>
          <w:b/>
          <w:sz w:val="24"/>
          <w:szCs w:val="24"/>
        </w:rPr>
        <w:t>.</w:t>
      </w:r>
      <w:r w:rsidR="008A1723" w:rsidRPr="00427FDC">
        <w:rPr>
          <w:b/>
          <w:sz w:val="24"/>
          <w:szCs w:val="24"/>
        </w:rPr>
        <w:t xml:space="preserve"> </w:t>
      </w:r>
    </w:p>
    <w:p w:rsidR="00A757E7" w:rsidRPr="00C13936" w:rsidRDefault="00A757E7" w:rsidP="00F268EE">
      <w:pPr>
        <w:jc w:val="both"/>
        <w:rPr>
          <w:b/>
          <w:sz w:val="24"/>
          <w:szCs w:val="24"/>
        </w:rPr>
      </w:pPr>
      <w:r w:rsidRPr="00A95979">
        <w:rPr>
          <w:b/>
          <w:sz w:val="24"/>
          <w:szCs w:val="24"/>
        </w:rPr>
        <w:t>Má-li občan (nebo jiný daňový subjekt či jeho zástupce)</w:t>
      </w:r>
      <w:r>
        <w:rPr>
          <w:sz w:val="24"/>
          <w:szCs w:val="24"/>
        </w:rPr>
        <w:t xml:space="preserve"> </w:t>
      </w:r>
      <w:r w:rsidR="008A1723">
        <w:rPr>
          <w:b/>
          <w:sz w:val="24"/>
          <w:szCs w:val="24"/>
        </w:rPr>
        <w:t>zpřístupněnou</w:t>
      </w:r>
      <w:r w:rsidRPr="00A757E7">
        <w:rPr>
          <w:b/>
          <w:sz w:val="24"/>
          <w:szCs w:val="24"/>
        </w:rPr>
        <w:t xml:space="preserve"> datovou schránku</w:t>
      </w:r>
      <w:r>
        <w:rPr>
          <w:sz w:val="24"/>
          <w:szCs w:val="24"/>
        </w:rPr>
        <w:t xml:space="preserve"> nebo má-li zákonnou povinnost mít účetní závěrku ověřenou auditorem</w:t>
      </w:r>
      <w:r w:rsidRPr="00A95979">
        <w:rPr>
          <w:b/>
          <w:sz w:val="24"/>
          <w:szCs w:val="24"/>
        </w:rPr>
        <w:t xml:space="preserve">, </w:t>
      </w:r>
      <w:r w:rsidR="00516638" w:rsidRPr="00A95979">
        <w:rPr>
          <w:b/>
          <w:sz w:val="24"/>
          <w:szCs w:val="24"/>
        </w:rPr>
        <w:t>je</w:t>
      </w:r>
      <w:r w:rsidRPr="00A95979">
        <w:rPr>
          <w:b/>
          <w:sz w:val="24"/>
          <w:szCs w:val="24"/>
        </w:rPr>
        <w:t xml:space="preserve"> povinen daňové přiznání </w:t>
      </w:r>
      <w:r w:rsidR="008A1723" w:rsidRPr="00A95979">
        <w:rPr>
          <w:b/>
          <w:sz w:val="24"/>
          <w:szCs w:val="24"/>
        </w:rPr>
        <w:t>podat</w:t>
      </w:r>
      <w:r w:rsidRPr="00A95979">
        <w:rPr>
          <w:b/>
          <w:sz w:val="24"/>
          <w:szCs w:val="24"/>
        </w:rPr>
        <w:t xml:space="preserve"> datovou zprávou ve formátu a struktuře zveřejněné správcem daně</w:t>
      </w:r>
      <w:r>
        <w:rPr>
          <w:sz w:val="24"/>
          <w:szCs w:val="24"/>
        </w:rPr>
        <w:t xml:space="preserve">, </w:t>
      </w:r>
      <w:r w:rsidR="00373992">
        <w:rPr>
          <w:sz w:val="24"/>
          <w:szCs w:val="24"/>
        </w:rPr>
        <w:t>tj. </w:t>
      </w:r>
      <w:r>
        <w:rPr>
          <w:sz w:val="24"/>
          <w:szCs w:val="24"/>
        </w:rPr>
        <w:t xml:space="preserve">prostřednictvím aplikace Elektronická podání na  </w:t>
      </w:r>
      <w:hyperlink r:id="rId18" w:history="1">
        <w:r w:rsidR="00316CED" w:rsidRPr="00496791">
          <w:rPr>
            <w:rStyle w:val="Hypertextovodkaz"/>
            <w:sz w:val="24"/>
            <w:szCs w:val="24"/>
          </w:rPr>
          <w:t>www.daneelektronicky.cz</w:t>
        </w:r>
      </w:hyperlink>
      <w:r w:rsidR="00316CED" w:rsidRPr="00FA766E">
        <w:rPr>
          <w:sz w:val="24"/>
          <w:szCs w:val="24"/>
        </w:rPr>
        <w:t>.</w:t>
      </w:r>
      <w:r w:rsidR="00516638" w:rsidRPr="00FA766E">
        <w:rPr>
          <w:sz w:val="24"/>
          <w:szCs w:val="24"/>
        </w:rPr>
        <w:t xml:space="preserve"> </w:t>
      </w:r>
      <w:r w:rsidR="00516638" w:rsidRPr="00FA766E">
        <w:rPr>
          <w:b/>
          <w:sz w:val="24"/>
          <w:szCs w:val="24"/>
        </w:rPr>
        <w:t>Dílčí přiznání k </w:t>
      </w:r>
      <w:r w:rsidR="0092494E" w:rsidRPr="00FA766E">
        <w:rPr>
          <w:b/>
          <w:sz w:val="24"/>
          <w:szCs w:val="24"/>
        </w:rPr>
        <w:t xml:space="preserve">dani z nemovitých věcí se však </w:t>
      </w:r>
      <w:r w:rsidR="00516638" w:rsidRPr="00FA766E">
        <w:rPr>
          <w:b/>
          <w:sz w:val="24"/>
          <w:szCs w:val="24"/>
        </w:rPr>
        <w:t>podává pouze v listinné podobě.</w:t>
      </w:r>
    </w:p>
    <w:p w:rsidR="001C4007" w:rsidRDefault="00D97573" w:rsidP="00654708">
      <w:pPr>
        <w:jc w:val="both"/>
        <w:rPr>
          <w:sz w:val="24"/>
          <w:szCs w:val="24"/>
        </w:rPr>
      </w:pPr>
      <w:r w:rsidRPr="009D49FE">
        <w:rPr>
          <w:sz w:val="24"/>
          <w:szCs w:val="24"/>
        </w:rPr>
        <w:t xml:space="preserve">Všechny tiskopisy </w:t>
      </w:r>
      <w:r w:rsidR="00031722">
        <w:rPr>
          <w:sz w:val="24"/>
          <w:szCs w:val="24"/>
        </w:rPr>
        <w:t>a</w:t>
      </w:r>
      <w:r w:rsidRPr="009D49FE">
        <w:rPr>
          <w:sz w:val="24"/>
          <w:szCs w:val="24"/>
        </w:rPr>
        <w:t xml:space="preserve"> informace </w:t>
      </w:r>
      <w:r w:rsidR="00C74A14" w:rsidRPr="009D49FE">
        <w:rPr>
          <w:sz w:val="24"/>
          <w:szCs w:val="24"/>
        </w:rPr>
        <w:t xml:space="preserve">však lze </w:t>
      </w:r>
      <w:r w:rsidR="00F65A3D" w:rsidRPr="009D49FE">
        <w:rPr>
          <w:sz w:val="24"/>
          <w:szCs w:val="24"/>
        </w:rPr>
        <w:t xml:space="preserve">rychle </w:t>
      </w:r>
      <w:r w:rsidR="008A3BB9">
        <w:rPr>
          <w:sz w:val="24"/>
          <w:szCs w:val="24"/>
        </w:rPr>
        <w:t>získat</w:t>
      </w:r>
      <w:r w:rsidR="008A1723">
        <w:rPr>
          <w:sz w:val="24"/>
          <w:szCs w:val="24"/>
        </w:rPr>
        <w:t xml:space="preserve"> bez osobní návštěvy úřadů</w:t>
      </w:r>
      <w:r w:rsidR="00F65A3D" w:rsidRPr="009D49FE">
        <w:rPr>
          <w:sz w:val="24"/>
          <w:szCs w:val="24"/>
        </w:rPr>
        <w:t xml:space="preserve"> </w:t>
      </w:r>
      <w:r w:rsidR="00C74A14" w:rsidRPr="009D49FE">
        <w:rPr>
          <w:sz w:val="24"/>
          <w:szCs w:val="24"/>
        </w:rPr>
        <w:t xml:space="preserve">na </w:t>
      </w:r>
      <w:r w:rsidR="000A265A">
        <w:rPr>
          <w:sz w:val="24"/>
          <w:szCs w:val="24"/>
        </w:rPr>
        <w:t>internetových stránkách</w:t>
      </w:r>
      <w:r w:rsidR="000A265A">
        <w:t xml:space="preserve"> </w:t>
      </w:r>
      <w:hyperlink r:id="rId19" w:history="1">
        <w:r w:rsidR="00C74A14" w:rsidRPr="009D49FE">
          <w:rPr>
            <w:rStyle w:val="Hypertextovodkaz"/>
            <w:sz w:val="24"/>
            <w:szCs w:val="24"/>
          </w:rPr>
          <w:t>www.financnisprava.cz</w:t>
        </w:r>
      </w:hyperlink>
      <w:r w:rsidRPr="009D49FE">
        <w:rPr>
          <w:sz w:val="24"/>
          <w:szCs w:val="24"/>
        </w:rPr>
        <w:t>.</w:t>
      </w:r>
      <w:r w:rsidR="006647A3">
        <w:rPr>
          <w:sz w:val="24"/>
          <w:szCs w:val="24"/>
        </w:rPr>
        <w:t xml:space="preserve"> </w:t>
      </w:r>
    </w:p>
    <w:p w:rsidR="008A3BB9" w:rsidRDefault="008A3BB9" w:rsidP="00654708">
      <w:pPr>
        <w:jc w:val="both"/>
        <w:rPr>
          <w:sz w:val="24"/>
          <w:szCs w:val="24"/>
        </w:rPr>
      </w:pPr>
    </w:p>
    <w:p w:rsidR="006647A3" w:rsidRPr="00427FDC" w:rsidRDefault="006647A3" w:rsidP="006647A3">
      <w:pPr>
        <w:jc w:val="both"/>
        <w:rPr>
          <w:sz w:val="24"/>
          <w:szCs w:val="24"/>
        </w:rPr>
      </w:pPr>
      <w:r w:rsidRPr="008B6D93">
        <w:rPr>
          <w:b/>
          <w:sz w:val="24"/>
          <w:szCs w:val="24"/>
        </w:rPr>
        <w:t xml:space="preserve">Daň z nemovitých věcí na rok 2021 je splatná do </w:t>
      </w:r>
      <w:r w:rsidR="008A3BB9">
        <w:rPr>
          <w:b/>
          <w:sz w:val="24"/>
          <w:szCs w:val="24"/>
        </w:rPr>
        <w:t>konce května</w:t>
      </w:r>
      <w:r w:rsidRPr="008B6D93">
        <w:rPr>
          <w:b/>
          <w:sz w:val="24"/>
          <w:szCs w:val="24"/>
        </w:rPr>
        <w:t xml:space="preserve"> 2021.</w:t>
      </w:r>
      <w:r>
        <w:rPr>
          <w:sz w:val="24"/>
          <w:szCs w:val="24"/>
        </w:rPr>
        <w:t xml:space="preserve">  </w:t>
      </w:r>
    </w:p>
    <w:p w:rsidR="001C4007" w:rsidRPr="001C4007" w:rsidRDefault="001C4007" w:rsidP="001C4007">
      <w:pPr>
        <w:jc w:val="both"/>
        <w:rPr>
          <w:sz w:val="24"/>
          <w:szCs w:val="24"/>
        </w:rPr>
      </w:pPr>
      <w:r w:rsidRPr="001C4007">
        <w:rPr>
          <w:sz w:val="24"/>
          <w:szCs w:val="24"/>
        </w:rPr>
        <w:t xml:space="preserve">Finanční správa České republiky poskytuje poplatníkům službu placení daně z nemovitých věcí prostřednictvím SIPO. V případě zájmu o využití této služby naleznete více informací na stránkách: </w:t>
      </w:r>
      <w:hyperlink r:id="rId20" w:history="1">
        <w:r w:rsidRPr="001C4007">
          <w:rPr>
            <w:rStyle w:val="Hypertextovodkaz"/>
            <w:sz w:val="24"/>
            <w:szCs w:val="24"/>
          </w:rPr>
          <w:t>http://www.financnisprava.cz/sipo</w:t>
        </w:r>
      </w:hyperlink>
      <w:r w:rsidRPr="001C4007">
        <w:rPr>
          <w:sz w:val="24"/>
          <w:szCs w:val="24"/>
        </w:rPr>
        <w:t>.</w:t>
      </w:r>
    </w:p>
    <w:p w:rsidR="008D3E48" w:rsidRPr="00CE763C" w:rsidRDefault="008D3E48" w:rsidP="00F268EE">
      <w:pPr>
        <w:jc w:val="both"/>
        <w:rPr>
          <w:sz w:val="24"/>
          <w:szCs w:val="24"/>
        </w:rPr>
      </w:pPr>
      <w:r w:rsidRPr="008B6D93">
        <w:rPr>
          <w:sz w:val="24"/>
          <w:szCs w:val="24"/>
        </w:rPr>
        <w:t>N</w:t>
      </w:r>
      <w:r w:rsidR="00BB1A1E" w:rsidRPr="008B6D93">
        <w:rPr>
          <w:sz w:val="24"/>
          <w:szCs w:val="24"/>
        </w:rPr>
        <w:t>a</w:t>
      </w:r>
      <w:r w:rsidR="00961A25" w:rsidRPr="008B6D93">
        <w:rPr>
          <w:sz w:val="24"/>
          <w:szCs w:val="24"/>
        </w:rPr>
        <w:t xml:space="preserve"> základě</w:t>
      </w:r>
      <w:r w:rsidR="00BB1A1E" w:rsidRPr="008B6D93">
        <w:rPr>
          <w:sz w:val="24"/>
          <w:szCs w:val="24"/>
        </w:rPr>
        <w:t xml:space="preserve"> žádost</w:t>
      </w:r>
      <w:r w:rsidR="00961A25" w:rsidRPr="008B6D93">
        <w:rPr>
          <w:sz w:val="24"/>
          <w:szCs w:val="24"/>
        </w:rPr>
        <w:t xml:space="preserve">i, </w:t>
      </w:r>
      <w:r w:rsidR="00A95979" w:rsidRPr="008B6D93">
        <w:rPr>
          <w:sz w:val="24"/>
          <w:szCs w:val="24"/>
        </w:rPr>
        <w:t xml:space="preserve">která byla </w:t>
      </w:r>
      <w:r w:rsidR="008F23BE" w:rsidRPr="008B6D93">
        <w:rPr>
          <w:sz w:val="24"/>
          <w:szCs w:val="24"/>
        </w:rPr>
        <w:t xml:space="preserve">v minulosti </w:t>
      </w:r>
      <w:r w:rsidR="00A95979" w:rsidRPr="008B6D93">
        <w:rPr>
          <w:sz w:val="24"/>
          <w:szCs w:val="24"/>
        </w:rPr>
        <w:t xml:space="preserve">podána </w:t>
      </w:r>
      <w:r w:rsidR="002E675B" w:rsidRPr="008B6D93">
        <w:rPr>
          <w:sz w:val="24"/>
          <w:szCs w:val="24"/>
        </w:rPr>
        <w:t>občanem</w:t>
      </w:r>
      <w:r w:rsidRPr="008B6D93">
        <w:rPr>
          <w:sz w:val="24"/>
          <w:szCs w:val="24"/>
        </w:rPr>
        <w:t>, který je popl</w:t>
      </w:r>
      <w:r w:rsidR="008F23BE" w:rsidRPr="008B6D93">
        <w:rPr>
          <w:sz w:val="24"/>
          <w:szCs w:val="24"/>
        </w:rPr>
        <w:t xml:space="preserve">atníkem daně z nemovitých věcí </w:t>
      </w:r>
      <w:r w:rsidR="00654708" w:rsidRPr="008B6D93">
        <w:rPr>
          <w:sz w:val="24"/>
          <w:szCs w:val="24"/>
        </w:rPr>
        <w:t>nebo</w:t>
      </w:r>
      <w:r w:rsidR="008F23BE" w:rsidRPr="008B6D93">
        <w:rPr>
          <w:sz w:val="24"/>
          <w:szCs w:val="24"/>
        </w:rPr>
        <w:t xml:space="preserve"> na základě žádosti, která </w:t>
      </w:r>
      <w:r w:rsidR="00A95979" w:rsidRPr="008B6D93">
        <w:rPr>
          <w:sz w:val="24"/>
          <w:szCs w:val="24"/>
        </w:rPr>
        <w:t>bude</w:t>
      </w:r>
      <w:r w:rsidR="00C94EEC" w:rsidRPr="008B6D93">
        <w:rPr>
          <w:sz w:val="24"/>
          <w:szCs w:val="24"/>
        </w:rPr>
        <w:t xml:space="preserve"> občanem</w:t>
      </w:r>
      <w:r w:rsidR="00A95979" w:rsidRPr="008B6D93">
        <w:rPr>
          <w:sz w:val="24"/>
          <w:szCs w:val="24"/>
        </w:rPr>
        <w:t xml:space="preserve"> podána</w:t>
      </w:r>
      <w:r w:rsidR="00654708" w:rsidRPr="008B6D93">
        <w:rPr>
          <w:sz w:val="24"/>
          <w:szCs w:val="24"/>
        </w:rPr>
        <w:t xml:space="preserve"> </w:t>
      </w:r>
      <w:r w:rsidR="008F23BE" w:rsidRPr="008B6D93">
        <w:rPr>
          <w:sz w:val="24"/>
          <w:szCs w:val="24"/>
        </w:rPr>
        <w:t xml:space="preserve">finančnímu úřadu </w:t>
      </w:r>
      <w:r w:rsidR="00961A25" w:rsidRPr="008B6D93">
        <w:rPr>
          <w:sz w:val="24"/>
          <w:szCs w:val="24"/>
        </w:rPr>
        <w:t xml:space="preserve">nejpozději do 15. března </w:t>
      </w:r>
      <w:r w:rsidR="00B21DD0">
        <w:rPr>
          <w:sz w:val="24"/>
          <w:szCs w:val="24"/>
        </w:rPr>
        <w:t>2021</w:t>
      </w:r>
      <w:r w:rsidR="00961A25" w:rsidRPr="008B6D93">
        <w:rPr>
          <w:sz w:val="24"/>
          <w:szCs w:val="24"/>
        </w:rPr>
        <w:t>,</w:t>
      </w:r>
      <w:r w:rsidR="002E675B" w:rsidRPr="008B6D93">
        <w:rPr>
          <w:sz w:val="24"/>
          <w:szCs w:val="24"/>
        </w:rPr>
        <w:t xml:space="preserve"> </w:t>
      </w:r>
      <w:r w:rsidR="008F23BE" w:rsidRPr="008B6D93">
        <w:rPr>
          <w:sz w:val="24"/>
          <w:szCs w:val="24"/>
        </w:rPr>
        <w:t xml:space="preserve">bude občanovi doručen </w:t>
      </w:r>
      <w:r w:rsidRPr="008B6D93">
        <w:rPr>
          <w:sz w:val="24"/>
          <w:szCs w:val="24"/>
        </w:rPr>
        <w:t>místo složenky</w:t>
      </w:r>
      <w:r w:rsidR="00961A25" w:rsidRPr="008B6D93">
        <w:rPr>
          <w:sz w:val="24"/>
          <w:szCs w:val="24"/>
        </w:rPr>
        <w:t xml:space="preserve"> e-mail</w:t>
      </w:r>
      <w:r w:rsidR="00961A25" w:rsidRPr="00CE763C">
        <w:rPr>
          <w:b/>
          <w:sz w:val="24"/>
          <w:szCs w:val="24"/>
        </w:rPr>
        <w:t xml:space="preserve"> </w:t>
      </w:r>
      <w:r w:rsidR="00961A25" w:rsidRPr="008B6D93">
        <w:rPr>
          <w:sz w:val="24"/>
          <w:szCs w:val="24"/>
        </w:rPr>
        <w:t xml:space="preserve">s informacemi </w:t>
      </w:r>
      <w:r w:rsidR="00905090" w:rsidRPr="008B6D93">
        <w:rPr>
          <w:sz w:val="24"/>
          <w:szCs w:val="24"/>
        </w:rPr>
        <w:t xml:space="preserve">potřebnými </w:t>
      </w:r>
      <w:r w:rsidR="00EF094B" w:rsidRPr="008B6D93">
        <w:rPr>
          <w:sz w:val="24"/>
          <w:szCs w:val="24"/>
        </w:rPr>
        <w:t>pro</w:t>
      </w:r>
      <w:r w:rsidR="00961A25" w:rsidRPr="008B6D93">
        <w:rPr>
          <w:sz w:val="24"/>
          <w:szCs w:val="24"/>
        </w:rPr>
        <w:t xml:space="preserve"> placení daně z</w:t>
      </w:r>
      <w:r w:rsidR="00961A25" w:rsidRPr="00CE763C">
        <w:rPr>
          <w:sz w:val="24"/>
          <w:szCs w:val="24"/>
        </w:rPr>
        <w:t> nemovitých věcí</w:t>
      </w:r>
      <w:r w:rsidRPr="00CE763C">
        <w:rPr>
          <w:sz w:val="24"/>
          <w:szCs w:val="24"/>
        </w:rPr>
        <w:t>.</w:t>
      </w:r>
      <w:r w:rsidR="006647A3" w:rsidRPr="006647A3">
        <w:rPr>
          <w:sz w:val="24"/>
          <w:szCs w:val="24"/>
        </w:rPr>
        <w:t xml:space="preserve"> </w:t>
      </w:r>
      <w:r w:rsidR="006647A3" w:rsidRPr="008B6D93">
        <w:rPr>
          <w:sz w:val="24"/>
          <w:szCs w:val="24"/>
        </w:rPr>
        <w:t xml:space="preserve">V případě zájmu o využití této služby naleznete více informací na stránkách: </w:t>
      </w:r>
      <w:hyperlink r:id="rId21" w:history="1">
        <w:r w:rsidR="006647A3" w:rsidRPr="008B6D93">
          <w:rPr>
            <w:rStyle w:val="Hypertextovodkaz"/>
            <w:sz w:val="24"/>
            <w:szCs w:val="24"/>
          </w:rPr>
          <w:t>www.financnisprava.cz/email</w:t>
        </w:r>
      </w:hyperlink>
      <w:r w:rsidR="006647A3" w:rsidRPr="008B6D93">
        <w:rPr>
          <w:sz w:val="24"/>
          <w:szCs w:val="24"/>
        </w:rPr>
        <w:t>.</w:t>
      </w:r>
    </w:p>
    <w:p w:rsidR="008B6D93" w:rsidRPr="008B6D93" w:rsidRDefault="008D3E48" w:rsidP="008B6D93">
      <w:pPr>
        <w:jc w:val="both"/>
        <w:rPr>
          <w:sz w:val="24"/>
          <w:szCs w:val="24"/>
        </w:rPr>
      </w:pPr>
      <w:r w:rsidRPr="00CE763C">
        <w:rPr>
          <w:sz w:val="24"/>
          <w:szCs w:val="24"/>
        </w:rPr>
        <w:t>Informace doručené e-mailem obsahují také QR kód</w:t>
      </w:r>
      <w:r w:rsidR="002E675B" w:rsidRPr="00CE763C">
        <w:rPr>
          <w:sz w:val="24"/>
          <w:szCs w:val="24"/>
        </w:rPr>
        <w:t xml:space="preserve">, </w:t>
      </w:r>
      <w:r w:rsidRPr="00CE763C">
        <w:rPr>
          <w:sz w:val="24"/>
          <w:szCs w:val="24"/>
        </w:rPr>
        <w:t xml:space="preserve">pomocí kterého </w:t>
      </w:r>
      <w:r w:rsidR="008D23AA">
        <w:rPr>
          <w:sz w:val="24"/>
          <w:szCs w:val="24"/>
        </w:rPr>
        <w:t>lze</w:t>
      </w:r>
      <w:r w:rsidR="002E675B" w:rsidRPr="00CE763C">
        <w:rPr>
          <w:sz w:val="24"/>
          <w:szCs w:val="24"/>
        </w:rPr>
        <w:t xml:space="preserve"> daň z nemovitých věcí</w:t>
      </w:r>
      <w:r w:rsidR="00CE763C" w:rsidRPr="00CE763C">
        <w:rPr>
          <w:sz w:val="24"/>
          <w:szCs w:val="24"/>
        </w:rPr>
        <w:t xml:space="preserve"> ihned</w:t>
      </w:r>
      <w:r w:rsidR="002E675B" w:rsidRPr="00CE763C">
        <w:rPr>
          <w:sz w:val="24"/>
          <w:szCs w:val="24"/>
        </w:rPr>
        <w:t xml:space="preserve"> zaplatit</w:t>
      </w:r>
      <w:r w:rsidR="00386EAE">
        <w:rPr>
          <w:sz w:val="24"/>
          <w:szCs w:val="24"/>
        </w:rPr>
        <w:t xml:space="preserve"> přes internetové bankovnictví nebo pomocí mobilních platebních aplikací</w:t>
      </w:r>
      <w:r w:rsidR="00961A25" w:rsidRPr="00CE763C">
        <w:rPr>
          <w:sz w:val="24"/>
          <w:szCs w:val="24"/>
        </w:rPr>
        <w:t>.</w:t>
      </w:r>
      <w:r w:rsidR="008372EC">
        <w:rPr>
          <w:sz w:val="24"/>
          <w:szCs w:val="24"/>
        </w:rPr>
        <w:t xml:space="preserve"> Tímto způsobem placení se </w:t>
      </w:r>
      <w:r w:rsidR="00C94EEC">
        <w:rPr>
          <w:sz w:val="24"/>
          <w:szCs w:val="24"/>
        </w:rPr>
        <w:t>na minimum</w:t>
      </w:r>
      <w:r w:rsidR="008372EC">
        <w:rPr>
          <w:sz w:val="24"/>
          <w:szCs w:val="24"/>
        </w:rPr>
        <w:t xml:space="preserve"> snižuje riziko vzniku chyby v psaní při ručním zadávání platebního příkazu, a tím</w:t>
      </w:r>
      <w:r w:rsidR="00C94EEC">
        <w:rPr>
          <w:sz w:val="24"/>
          <w:szCs w:val="24"/>
        </w:rPr>
        <w:t xml:space="preserve"> se snižuje </w:t>
      </w:r>
      <w:r w:rsidR="008372EC">
        <w:rPr>
          <w:sz w:val="24"/>
          <w:szCs w:val="24"/>
        </w:rPr>
        <w:t xml:space="preserve">riziko nesprávně provedené platby. </w:t>
      </w:r>
      <w:r w:rsidR="00EF094B" w:rsidRPr="00CE763C">
        <w:rPr>
          <w:sz w:val="24"/>
          <w:szCs w:val="24"/>
        </w:rPr>
        <w:t xml:space="preserve"> </w:t>
      </w:r>
    </w:p>
    <w:p w:rsidR="001E356A" w:rsidRDefault="00B21DD0" w:rsidP="001E356A">
      <w:pPr>
        <w:jc w:val="both"/>
        <w:rPr>
          <w:sz w:val="24"/>
          <w:szCs w:val="24"/>
        </w:rPr>
      </w:pPr>
      <w:r w:rsidRPr="006647A3">
        <w:rPr>
          <w:sz w:val="24"/>
          <w:szCs w:val="24"/>
          <w:u w:val="single"/>
        </w:rPr>
        <w:lastRenderedPageBreak/>
        <w:t>Finanční úřad upozorňuje</w:t>
      </w:r>
      <w:r w:rsidR="001E356A" w:rsidRPr="006647A3">
        <w:rPr>
          <w:sz w:val="24"/>
          <w:szCs w:val="24"/>
          <w:u w:val="single"/>
        </w:rPr>
        <w:t>,</w:t>
      </w:r>
      <w:r w:rsidRPr="006647A3">
        <w:rPr>
          <w:sz w:val="24"/>
          <w:szCs w:val="24"/>
          <w:u w:val="single"/>
        </w:rPr>
        <w:t xml:space="preserve"> že z důvodu špatné epidemiologické situace aktuálně nejsou otevřeny pokladny pro placení daní v hotovosti na </w:t>
      </w:r>
      <w:r w:rsidR="001E356A" w:rsidRPr="006647A3">
        <w:rPr>
          <w:sz w:val="24"/>
          <w:szCs w:val="24"/>
          <w:u w:val="single"/>
        </w:rPr>
        <w:t xml:space="preserve"> územních pracovištích finančního úřadu</w:t>
      </w:r>
      <w:r w:rsidRPr="006647A3">
        <w:rPr>
          <w:sz w:val="24"/>
          <w:szCs w:val="24"/>
          <w:u w:val="single"/>
        </w:rPr>
        <w:t xml:space="preserve"> a s touto situací je</w:t>
      </w:r>
      <w:r w:rsidR="006647A3" w:rsidRPr="006647A3">
        <w:rPr>
          <w:sz w:val="24"/>
          <w:szCs w:val="24"/>
          <w:u w:val="single"/>
        </w:rPr>
        <w:t xml:space="preserve"> výhledově</w:t>
      </w:r>
      <w:r w:rsidRPr="006647A3">
        <w:rPr>
          <w:sz w:val="24"/>
          <w:szCs w:val="24"/>
          <w:u w:val="single"/>
        </w:rPr>
        <w:t xml:space="preserve"> nutno počítat také v dalších měsících</w:t>
      </w:r>
      <w:r w:rsidR="001E356A">
        <w:rPr>
          <w:sz w:val="24"/>
          <w:szCs w:val="24"/>
        </w:rPr>
        <w:t>.</w:t>
      </w:r>
    </w:p>
    <w:p w:rsidR="00641FB6" w:rsidRPr="0063446B" w:rsidRDefault="009F6007" w:rsidP="00641FB6">
      <w:pPr>
        <w:rPr>
          <w:sz w:val="24"/>
          <w:szCs w:val="24"/>
        </w:rPr>
      </w:pPr>
      <w:r w:rsidRPr="0063446B">
        <w:rPr>
          <w:sz w:val="24"/>
          <w:szCs w:val="24"/>
        </w:rPr>
        <w:t xml:space="preserve">V Ostravě </w:t>
      </w:r>
      <w:r w:rsidR="00641FB6" w:rsidRPr="0063446B">
        <w:rPr>
          <w:sz w:val="24"/>
          <w:szCs w:val="24"/>
        </w:rPr>
        <w:t>dne</w:t>
      </w:r>
      <w:r w:rsidR="00516638">
        <w:rPr>
          <w:sz w:val="24"/>
          <w:szCs w:val="24"/>
        </w:rPr>
        <w:t xml:space="preserve"> </w:t>
      </w:r>
      <w:r w:rsidR="00136918">
        <w:rPr>
          <w:sz w:val="24"/>
          <w:szCs w:val="24"/>
        </w:rPr>
        <w:t>1</w:t>
      </w:r>
      <w:r w:rsidR="00B21DD0">
        <w:rPr>
          <w:sz w:val="24"/>
          <w:szCs w:val="24"/>
        </w:rPr>
        <w:t>8</w:t>
      </w:r>
      <w:r w:rsidR="00EF094B">
        <w:rPr>
          <w:sz w:val="24"/>
          <w:szCs w:val="24"/>
        </w:rPr>
        <w:t>.</w:t>
      </w:r>
      <w:r w:rsidR="00427FDC">
        <w:rPr>
          <w:sz w:val="24"/>
          <w:szCs w:val="24"/>
        </w:rPr>
        <w:t xml:space="preserve"> 1</w:t>
      </w:r>
      <w:r w:rsidR="00136918">
        <w:rPr>
          <w:sz w:val="24"/>
          <w:szCs w:val="24"/>
        </w:rPr>
        <w:t>2</w:t>
      </w:r>
      <w:r w:rsidR="00EF094B">
        <w:rPr>
          <w:sz w:val="24"/>
          <w:szCs w:val="24"/>
        </w:rPr>
        <w:t>. 20</w:t>
      </w:r>
      <w:r w:rsidR="00A552A5">
        <w:rPr>
          <w:sz w:val="24"/>
          <w:szCs w:val="24"/>
        </w:rPr>
        <w:t>20</w:t>
      </w:r>
    </w:p>
    <w:p w:rsidR="00641FB6" w:rsidRPr="0063446B" w:rsidRDefault="00641FB6" w:rsidP="0063446B">
      <w:pPr>
        <w:spacing w:after="0" w:line="240" w:lineRule="auto"/>
        <w:rPr>
          <w:b/>
          <w:sz w:val="24"/>
          <w:szCs w:val="24"/>
        </w:rPr>
      </w:pPr>
      <w:r w:rsidRPr="0063446B">
        <w:rPr>
          <w:b/>
          <w:sz w:val="24"/>
          <w:szCs w:val="24"/>
        </w:rPr>
        <w:t xml:space="preserve">Ing. Petra </w:t>
      </w:r>
      <w:r w:rsidR="009F6007" w:rsidRPr="0063446B">
        <w:rPr>
          <w:b/>
          <w:sz w:val="24"/>
          <w:szCs w:val="24"/>
        </w:rPr>
        <w:t>Homolová</w:t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  <w:t xml:space="preserve"> </w:t>
      </w:r>
    </w:p>
    <w:p w:rsidR="00641FB6" w:rsidRDefault="009F6007" w:rsidP="00FA766E">
      <w:pPr>
        <w:spacing w:after="0" w:line="240" w:lineRule="auto"/>
      </w:pPr>
      <w:r w:rsidRPr="0063446B">
        <w:rPr>
          <w:b/>
          <w:sz w:val="24"/>
          <w:szCs w:val="24"/>
        </w:rPr>
        <w:t>tisková mluvčí</w:t>
      </w:r>
      <w:r w:rsidR="00B27B0D">
        <w:rPr>
          <w:b/>
          <w:sz w:val="24"/>
          <w:szCs w:val="24"/>
        </w:rPr>
        <w:t xml:space="preserve"> finančního úřadu</w:t>
      </w:r>
    </w:p>
    <w:sectPr w:rsidR="00641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8F7"/>
    <w:multiLevelType w:val="hybridMultilevel"/>
    <w:tmpl w:val="DB9EFEE0"/>
    <w:lvl w:ilvl="0" w:tplc="F25EC7A6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67821FF"/>
    <w:multiLevelType w:val="hybridMultilevel"/>
    <w:tmpl w:val="20BE918A"/>
    <w:lvl w:ilvl="0" w:tplc="6C6E4B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B6"/>
    <w:rsid w:val="0000193F"/>
    <w:rsid w:val="0003160B"/>
    <w:rsid w:val="00031722"/>
    <w:rsid w:val="00057CF9"/>
    <w:rsid w:val="000729BE"/>
    <w:rsid w:val="00074F7B"/>
    <w:rsid w:val="000A265A"/>
    <w:rsid w:val="000D1EFF"/>
    <w:rsid w:val="000F260E"/>
    <w:rsid w:val="000F70FA"/>
    <w:rsid w:val="00103F1B"/>
    <w:rsid w:val="00106919"/>
    <w:rsid w:val="00111830"/>
    <w:rsid w:val="00136918"/>
    <w:rsid w:val="00142BBB"/>
    <w:rsid w:val="00145253"/>
    <w:rsid w:val="00170CAD"/>
    <w:rsid w:val="00176E08"/>
    <w:rsid w:val="00180B24"/>
    <w:rsid w:val="001A1F41"/>
    <w:rsid w:val="001B4C23"/>
    <w:rsid w:val="001B7F2D"/>
    <w:rsid w:val="001C4007"/>
    <w:rsid w:val="001D0732"/>
    <w:rsid w:val="001D6567"/>
    <w:rsid w:val="001D7EB1"/>
    <w:rsid w:val="001E356A"/>
    <w:rsid w:val="001F18E4"/>
    <w:rsid w:val="001F6FFB"/>
    <w:rsid w:val="00211A34"/>
    <w:rsid w:val="00211EAB"/>
    <w:rsid w:val="0022708A"/>
    <w:rsid w:val="00230DEE"/>
    <w:rsid w:val="00231393"/>
    <w:rsid w:val="00241E3F"/>
    <w:rsid w:val="0026375E"/>
    <w:rsid w:val="00266648"/>
    <w:rsid w:val="002A54AD"/>
    <w:rsid w:val="002B26B7"/>
    <w:rsid w:val="002D2382"/>
    <w:rsid w:val="002E007E"/>
    <w:rsid w:val="002E675B"/>
    <w:rsid w:val="002F3C31"/>
    <w:rsid w:val="003020FE"/>
    <w:rsid w:val="00316CED"/>
    <w:rsid w:val="00333031"/>
    <w:rsid w:val="00333EA8"/>
    <w:rsid w:val="00336DC5"/>
    <w:rsid w:val="0035388B"/>
    <w:rsid w:val="00373772"/>
    <w:rsid w:val="00373992"/>
    <w:rsid w:val="00386EAE"/>
    <w:rsid w:val="00394DA2"/>
    <w:rsid w:val="003A05AB"/>
    <w:rsid w:val="003B78DB"/>
    <w:rsid w:val="00406AD7"/>
    <w:rsid w:val="00427FDC"/>
    <w:rsid w:val="0044179E"/>
    <w:rsid w:val="004548DE"/>
    <w:rsid w:val="00472E3C"/>
    <w:rsid w:val="004A0BF6"/>
    <w:rsid w:val="004B0C55"/>
    <w:rsid w:val="004B12D1"/>
    <w:rsid w:val="004D116D"/>
    <w:rsid w:val="004F2B67"/>
    <w:rsid w:val="00516638"/>
    <w:rsid w:val="005560EF"/>
    <w:rsid w:val="00585D85"/>
    <w:rsid w:val="005942E9"/>
    <w:rsid w:val="0059603D"/>
    <w:rsid w:val="005B39E6"/>
    <w:rsid w:val="005C65FB"/>
    <w:rsid w:val="005E72A1"/>
    <w:rsid w:val="005F3073"/>
    <w:rsid w:val="005F3ACC"/>
    <w:rsid w:val="006026A2"/>
    <w:rsid w:val="00611502"/>
    <w:rsid w:val="00621DB9"/>
    <w:rsid w:val="0063446B"/>
    <w:rsid w:val="00636698"/>
    <w:rsid w:val="00641FB6"/>
    <w:rsid w:val="00654708"/>
    <w:rsid w:val="00662AD9"/>
    <w:rsid w:val="006631DB"/>
    <w:rsid w:val="006647A3"/>
    <w:rsid w:val="0067534C"/>
    <w:rsid w:val="006A3D63"/>
    <w:rsid w:val="006A5350"/>
    <w:rsid w:val="006A6A86"/>
    <w:rsid w:val="006B0503"/>
    <w:rsid w:val="0070304E"/>
    <w:rsid w:val="00710DC1"/>
    <w:rsid w:val="007264B5"/>
    <w:rsid w:val="007362C3"/>
    <w:rsid w:val="007454F7"/>
    <w:rsid w:val="007511C4"/>
    <w:rsid w:val="0079324A"/>
    <w:rsid w:val="007973DE"/>
    <w:rsid w:val="007A19B8"/>
    <w:rsid w:val="007D3925"/>
    <w:rsid w:val="007E15A2"/>
    <w:rsid w:val="007F0911"/>
    <w:rsid w:val="00802F53"/>
    <w:rsid w:val="00835FAF"/>
    <w:rsid w:val="008372EC"/>
    <w:rsid w:val="0084079B"/>
    <w:rsid w:val="0084180E"/>
    <w:rsid w:val="00857D88"/>
    <w:rsid w:val="00864F2A"/>
    <w:rsid w:val="00886A92"/>
    <w:rsid w:val="008922DF"/>
    <w:rsid w:val="00897CE7"/>
    <w:rsid w:val="008A1723"/>
    <w:rsid w:val="008A3BB9"/>
    <w:rsid w:val="008A5D46"/>
    <w:rsid w:val="008B0F9F"/>
    <w:rsid w:val="008B6749"/>
    <w:rsid w:val="008B6D93"/>
    <w:rsid w:val="008C3754"/>
    <w:rsid w:val="008C58C2"/>
    <w:rsid w:val="008D23AA"/>
    <w:rsid w:val="008D3E48"/>
    <w:rsid w:val="008F23BE"/>
    <w:rsid w:val="008F36B6"/>
    <w:rsid w:val="008F4BC1"/>
    <w:rsid w:val="009008ED"/>
    <w:rsid w:val="00901A6C"/>
    <w:rsid w:val="00905090"/>
    <w:rsid w:val="009119D2"/>
    <w:rsid w:val="00913335"/>
    <w:rsid w:val="0092494E"/>
    <w:rsid w:val="009353DE"/>
    <w:rsid w:val="00943718"/>
    <w:rsid w:val="00947634"/>
    <w:rsid w:val="00950C97"/>
    <w:rsid w:val="00950FDC"/>
    <w:rsid w:val="00961A25"/>
    <w:rsid w:val="00962C73"/>
    <w:rsid w:val="009637F5"/>
    <w:rsid w:val="0097526A"/>
    <w:rsid w:val="00997888"/>
    <w:rsid w:val="009B399F"/>
    <w:rsid w:val="009B4364"/>
    <w:rsid w:val="009C1015"/>
    <w:rsid w:val="009C626C"/>
    <w:rsid w:val="009C638E"/>
    <w:rsid w:val="009D49FE"/>
    <w:rsid w:val="009E1B76"/>
    <w:rsid w:val="009E527E"/>
    <w:rsid w:val="009F1C0B"/>
    <w:rsid w:val="009F6007"/>
    <w:rsid w:val="00A00B1A"/>
    <w:rsid w:val="00A1433C"/>
    <w:rsid w:val="00A51BE2"/>
    <w:rsid w:val="00A552A5"/>
    <w:rsid w:val="00A641C1"/>
    <w:rsid w:val="00A677A4"/>
    <w:rsid w:val="00A71C5E"/>
    <w:rsid w:val="00A72037"/>
    <w:rsid w:val="00A757E7"/>
    <w:rsid w:val="00A873D0"/>
    <w:rsid w:val="00A95979"/>
    <w:rsid w:val="00A959DE"/>
    <w:rsid w:val="00A9773D"/>
    <w:rsid w:val="00AA2A51"/>
    <w:rsid w:val="00AA39B8"/>
    <w:rsid w:val="00AA7516"/>
    <w:rsid w:val="00B1791E"/>
    <w:rsid w:val="00B21DD0"/>
    <w:rsid w:val="00B27B0D"/>
    <w:rsid w:val="00B51A7C"/>
    <w:rsid w:val="00B521BE"/>
    <w:rsid w:val="00B6396C"/>
    <w:rsid w:val="00B73726"/>
    <w:rsid w:val="00B85F09"/>
    <w:rsid w:val="00B87E4C"/>
    <w:rsid w:val="00BB1A1E"/>
    <w:rsid w:val="00BF1228"/>
    <w:rsid w:val="00C13936"/>
    <w:rsid w:val="00C46265"/>
    <w:rsid w:val="00C63DAE"/>
    <w:rsid w:val="00C67293"/>
    <w:rsid w:val="00C745C5"/>
    <w:rsid w:val="00C74A14"/>
    <w:rsid w:val="00C94EEC"/>
    <w:rsid w:val="00CB1681"/>
    <w:rsid w:val="00CC04DC"/>
    <w:rsid w:val="00CE763C"/>
    <w:rsid w:val="00CF552E"/>
    <w:rsid w:val="00D1370A"/>
    <w:rsid w:val="00D4104C"/>
    <w:rsid w:val="00D923B6"/>
    <w:rsid w:val="00D97573"/>
    <w:rsid w:val="00DA38E7"/>
    <w:rsid w:val="00DA6D5C"/>
    <w:rsid w:val="00DA7A58"/>
    <w:rsid w:val="00DC5AD6"/>
    <w:rsid w:val="00DE57DC"/>
    <w:rsid w:val="00E06B06"/>
    <w:rsid w:val="00E303EA"/>
    <w:rsid w:val="00E36E10"/>
    <w:rsid w:val="00E405F7"/>
    <w:rsid w:val="00E55C01"/>
    <w:rsid w:val="00E72859"/>
    <w:rsid w:val="00E8152A"/>
    <w:rsid w:val="00E96F57"/>
    <w:rsid w:val="00EA1D60"/>
    <w:rsid w:val="00EC6BFF"/>
    <w:rsid w:val="00EC6D3F"/>
    <w:rsid w:val="00ED49C4"/>
    <w:rsid w:val="00EF094B"/>
    <w:rsid w:val="00EF79A3"/>
    <w:rsid w:val="00F0535D"/>
    <w:rsid w:val="00F06CBF"/>
    <w:rsid w:val="00F12B29"/>
    <w:rsid w:val="00F268EE"/>
    <w:rsid w:val="00F32662"/>
    <w:rsid w:val="00F37E26"/>
    <w:rsid w:val="00F4774C"/>
    <w:rsid w:val="00F55E5B"/>
    <w:rsid w:val="00F65A3D"/>
    <w:rsid w:val="00FA766E"/>
    <w:rsid w:val="00FB2AF6"/>
    <w:rsid w:val="00FB5FFA"/>
    <w:rsid w:val="00FC2667"/>
    <w:rsid w:val="00FD02EE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EA710-C2E3-49F9-B6E8-315D102E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1F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41FB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641FB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FB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71C5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37F5"/>
    <w:pPr>
      <w:ind w:left="720"/>
      <w:contextualSpacing/>
    </w:pPr>
  </w:style>
  <w:style w:type="table" w:styleId="Tabulkasmkou4">
    <w:name w:val="Grid Table 4"/>
    <w:basedOn w:val="Normlntabulka"/>
    <w:uiPriority w:val="49"/>
    <w:rsid w:val="00A552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3216@fs.mfcr.cz" TargetMode="External"/><Relationship Id="rId13" Type="http://schemas.openxmlformats.org/officeDocument/2006/relationships/hyperlink" Target="mailto:podatelna3212@fs.mfcr.cz" TargetMode="External"/><Relationship Id="rId18" Type="http://schemas.openxmlformats.org/officeDocument/2006/relationships/hyperlink" Target="http://www.daneelektronicky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inancnisprava.cz/email" TargetMode="External"/><Relationship Id="rId7" Type="http://schemas.openxmlformats.org/officeDocument/2006/relationships/hyperlink" Target="mailto:podatelna3202@fs.mfcr.cz" TargetMode="External"/><Relationship Id="rId12" Type="http://schemas.openxmlformats.org/officeDocument/2006/relationships/hyperlink" Target="mailto:podatelna3207@fs.mfcr.cz" TargetMode="External"/><Relationship Id="rId17" Type="http://schemas.openxmlformats.org/officeDocument/2006/relationships/hyperlink" Target="http://www.daneelektronicky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nancnisprava.cz" TargetMode="External"/><Relationship Id="rId20" Type="http://schemas.openxmlformats.org/officeDocument/2006/relationships/hyperlink" Target="http://www.financnisprava.cz/sipo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odatelna3201@fs.mfcr.cz" TargetMode="External"/><Relationship Id="rId11" Type="http://schemas.openxmlformats.org/officeDocument/2006/relationships/hyperlink" Target="mailto:podatelna3215@fs.mfcr.cz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podatelna3200@fs.mfcr.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odatelna3205@fs.mfcr.cz" TargetMode="External"/><Relationship Id="rId19" Type="http://schemas.openxmlformats.org/officeDocument/2006/relationships/hyperlink" Target="http://www.financnispra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datelna3211@fs.mfcr.cz" TargetMode="External"/><Relationship Id="rId14" Type="http://schemas.openxmlformats.org/officeDocument/2006/relationships/hyperlink" Target="mailto:podatelna3210@fs.mfcr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1460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10060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Petlachová Petra Ing. (FÚ pro Moravskoslezský kraj)</dc:creator>
  <cp:lastModifiedBy>milan vaněk</cp:lastModifiedBy>
  <cp:revision>3</cp:revision>
  <cp:lastPrinted>2017-01-10T10:49:00Z</cp:lastPrinted>
  <dcterms:created xsi:type="dcterms:W3CDTF">2020-12-22T09:09:00Z</dcterms:created>
  <dcterms:modified xsi:type="dcterms:W3CDTF">2020-12-22T09:09:00Z</dcterms:modified>
</cp:coreProperties>
</file>